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F5" w:rsidRPr="00594750" w:rsidRDefault="00C165F5" w:rsidP="00C165F5">
      <w:pPr>
        <w:pStyle w:val="Nadpis1"/>
        <w:spacing w:before="0" w:after="0"/>
        <w:rPr>
          <w:rFonts w:cs="Times New Roman"/>
          <w:sz w:val="32"/>
        </w:rPr>
      </w:pPr>
      <w:r w:rsidRPr="00594750">
        <w:rPr>
          <w:rFonts w:cs="Times New Roman"/>
          <w:sz w:val="32"/>
        </w:rPr>
        <w:t xml:space="preserve">Pracovný </w:t>
      </w:r>
      <w:r w:rsidR="00F55A4D">
        <w:rPr>
          <w:rFonts w:cs="Times New Roman"/>
          <w:sz w:val="32"/>
        </w:rPr>
        <w:t xml:space="preserve">a prevádzkový </w:t>
      </w:r>
      <w:r w:rsidRPr="00594750">
        <w:rPr>
          <w:rFonts w:cs="Times New Roman"/>
          <w:sz w:val="32"/>
        </w:rPr>
        <w:t xml:space="preserve">poriadok pre zamestnancov </w:t>
      </w:r>
      <w:r w:rsidR="00F55A4D">
        <w:rPr>
          <w:rFonts w:cs="Times New Roman"/>
          <w:sz w:val="32"/>
        </w:rPr>
        <w:t>CVČ</w:t>
      </w:r>
    </w:p>
    <w:p w:rsidR="00C165F5" w:rsidRPr="009F4B04" w:rsidRDefault="00C165F5" w:rsidP="00C165F5"/>
    <w:p w:rsidR="00C165F5" w:rsidRDefault="00C165F5" w:rsidP="00C165F5">
      <w:pPr>
        <w:jc w:val="both"/>
      </w:pPr>
    </w:p>
    <w:p w:rsidR="00C165F5" w:rsidRDefault="00C165F5" w:rsidP="00C165F5">
      <w:pPr>
        <w:jc w:val="both"/>
      </w:pPr>
    </w:p>
    <w:p w:rsidR="00C165F5" w:rsidRDefault="00C165F5" w:rsidP="00C165F5">
      <w:pPr>
        <w:ind w:firstLine="708"/>
        <w:jc w:val="both"/>
      </w:pPr>
      <w:r w:rsidRPr="004947C6">
        <w:t>Ministerstvo školstva</w:t>
      </w:r>
      <w:r>
        <w:t xml:space="preserve">, vedy, výskumu a športu </w:t>
      </w:r>
      <w:r w:rsidRPr="004947C6">
        <w:t>Slovenskej republiky</w:t>
      </w:r>
      <w:r>
        <w:t xml:space="preserve"> (ďalej len „ministerstvo“)</w:t>
      </w:r>
      <w:r w:rsidRPr="004947C6">
        <w:t xml:space="preserve"> vydáva</w:t>
      </w:r>
      <w:r>
        <w:t xml:space="preserve"> </w:t>
      </w:r>
      <w:r w:rsidRPr="004947C6">
        <w:t xml:space="preserve">podľa § 14 ods. 6 písm. g) zákona č. 596/2003 Z. z. o štátnej správe v školstve a školskej samospráve a o zmene a doplnení niektorých zákonov v znení neskorších predpisov (ďalej len „zákon č. 596/2003 Z. z.“) po vyjadrení Odborového zväzu pracovníkov školstva a vedy na Slovensku </w:t>
      </w:r>
      <w:r>
        <w:t>P</w:t>
      </w:r>
      <w:r w:rsidRPr="004947C6">
        <w:t>racovný poriadok</w:t>
      </w:r>
      <w:r>
        <w:t xml:space="preserve"> pre pedagogických zamestnancov a ostatných zamestnancov škôl a školských zariadení (ďalej len „pracovný poriadok“)</w:t>
      </w:r>
      <w:r w:rsidRPr="004947C6">
        <w:t>, ktorý je vzorový</w:t>
      </w:r>
      <w:r>
        <w:t>m</w:t>
      </w:r>
      <w:r w:rsidRPr="004947C6">
        <w:t xml:space="preserve"> </w:t>
      </w:r>
      <w:r>
        <w:t xml:space="preserve">pracovným poriadkom </w:t>
      </w:r>
      <w:r w:rsidRPr="004947C6">
        <w:t>na vypracovanie pracovného poriadku škôl a školských zariadení, ktoré sú zamestnávateľmi, a pre zriaďovateľov, ktorí sú zamestnávateľmi pedagogických zamestnancov</w:t>
      </w:r>
      <w:r>
        <w:t xml:space="preserve"> </w:t>
      </w:r>
      <w:r w:rsidRPr="00FB4AA2">
        <w:t>(ďalej len „PZ“</w:t>
      </w:r>
      <w:r>
        <w:t>)</w:t>
      </w:r>
      <w:r w:rsidRPr="004947C6">
        <w:t>,</w:t>
      </w:r>
      <w:r>
        <w:t xml:space="preserve"> </w:t>
      </w:r>
      <w:r w:rsidRPr="004947C6">
        <w:t xml:space="preserve">odborných zamestnancov </w:t>
      </w:r>
      <w:r>
        <w:t xml:space="preserve">(ďalej len „OZ“) </w:t>
      </w:r>
      <w:r w:rsidRPr="004947C6">
        <w:t>a ostatných zamestnancov škôl</w:t>
      </w:r>
      <w:r>
        <w:t xml:space="preserve"> a školských zariadení</w:t>
      </w:r>
      <w:r w:rsidRPr="004947C6">
        <w:t xml:space="preserve">. </w:t>
      </w:r>
    </w:p>
    <w:p w:rsidR="00C165F5" w:rsidRPr="004947C6" w:rsidRDefault="00C165F5" w:rsidP="00C165F5">
      <w:pPr>
        <w:jc w:val="both"/>
      </w:pPr>
    </w:p>
    <w:p w:rsidR="00C165F5" w:rsidRPr="004947C6" w:rsidRDefault="00C165F5" w:rsidP="00C165F5">
      <w:pPr>
        <w:pStyle w:val="Nadpis2"/>
        <w:rPr>
          <w:rFonts w:cs="Times New Roman"/>
          <w:color w:val="auto"/>
          <w:sz w:val="24"/>
          <w:szCs w:val="24"/>
        </w:rPr>
      </w:pPr>
      <w:bookmarkStart w:id="0" w:name="_Toc121889331"/>
      <w:r w:rsidRPr="004947C6">
        <w:rPr>
          <w:rFonts w:cs="Times New Roman"/>
          <w:color w:val="auto"/>
          <w:sz w:val="24"/>
          <w:szCs w:val="24"/>
        </w:rPr>
        <w:t>Prvá časť</w:t>
      </w:r>
      <w:bookmarkStart w:id="1" w:name="_Toc121889332"/>
      <w:bookmarkEnd w:id="0"/>
    </w:p>
    <w:p w:rsidR="00C165F5" w:rsidRPr="004947C6" w:rsidRDefault="00C165F5" w:rsidP="00C165F5">
      <w:pPr>
        <w:pStyle w:val="Nadpis2"/>
        <w:rPr>
          <w:color w:val="auto"/>
        </w:rPr>
      </w:pPr>
      <w:r w:rsidRPr="004947C6">
        <w:rPr>
          <w:color w:val="auto"/>
        </w:rPr>
        <w:t>Čl. 1</w:t>
      </w:r>
    </w:p>
    <w:p w:rsidR="00C165F5" w:rsidRPr="004947C6" w:rsidRDefault="00C165F5" w:rsidP="00C165F5">
      <w:pPr>
        <w:pStyle w:val="Nadpis2"/>
        <w:rPr>
          <w:color w:val="auto"/>
        </w:rPr>
      </w:pPr>
      <w:r w:rsidRPr="004947C6">
        <w:rPr>
          <w:rFonts w:cs="Times New Roman"/>
          <w:color w:val="auto"/>
          <w:sz w:val="24"/>
          <w:szCs w:val="24"/>
        </w:rPr>
        <w:t>Rozsah pôsobnosti</w:t>
      </w:r>
      <w:bookmarkEnd w:id="1"/>
    </w:p>
    <w:p w:rsidR="00C165F5" w:rsidRPr="004947C6" w:rsidRDefault="00C165F5" w:rsidP="00C165F5">
      <w:pPr>
        <w:pStyle w:val="odsek"/>
        <w:numPr>
          <w:ilvl w:val="0"/>
          <w:numId w:val="3"/>
        </w:numPr>
        <w:ind w:left="426" w:hanging="426"/>
        <w:rPr>
          <w:color w:val="auto"/>
        </w:rPr>
      </w:pPr>
      <w:r w:rsidRPr="004947C6">
        <w:rPr>
          <w:color w:val="auto"/>
        </w:rPr>
        <w:t>Pracovný poriadok sa vzťahuje na všetkých zamestnancov školy</w:t>
      </w:r>
      <w:r>
        <w:rPr>
          <w:color w:val="auto"/>
        </w:rPr>
        <w:t xml:space="preserve"> alebo školského zariadenia</w:t>
      </w:r>
      <w:r w:rsidRPr="004947C6">
        <w:rPr>
          <w:color w:val="auto"/>
        </w:rPr>
        <w:t>, ktorí sú u zamestnávateľa v pracovnom pomere na základe pracovnej zmluvy.</w:t>
      </w:r>
    </w:p>
    <w:p w:rsidR="00C165F5" w:rsidRPr="00545EF3" w:rsidRDefault="00C165F5" w:rsidP="00C165F5">
      <w:pPr>
        <w:pStyle w:val="odsek"/>
        <w:numPr>
          <w:ilvl w:val="0"/>
          <w:numId w:val="3"/>
        </w:numPr>
        <w:ind w:left="426" w:hanging="426"/>
        <w:rPr>
          <w:color w:val="auto"/>
        </w:rPr>
      </w:pPr>
      <w:r w:rsidRPr="004947C6">
        <w:rPr>
          <w:color w:val="auto"/>
        </w:rPr>
        <w:t>Na zamestnancov, ktorí pracujú u zamestnávateľa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rsidR="00C165F5" w:rsidRPr="004947C6" w:rsidRDefault="00C165F5" w:rsidP="00C165F5">
      <w:pPr>
        <w:pStyle w:val="Default"/>
        <w:spacing w:before="240" w:after="240"/>
        <w:jc w:val="center"/>
        <w:rPr>
          <w:b/>
          <w:bCs/>
          <w:color w:val="auto"/>
        </w:rPr>
      </w:pPr>
      <w:r w:rsidRPr="004947C6">
        <w:rPr>
          <w:b/>
          <w:bCs/>
          <w:color w:val="auto"/>
        </w:rPr>
        <w:t>Čl. 2</w:t>
      </w:r>
    </w:p>
    <w:p w:rsidR="00C165F5" w:rsidRPr="004947C6" w:rsidRDefault="00C165F5" w:rsidP="00C165F5">
      <w:pPr>
        <w:pStyle w:val="Default"/>
        <w:spacing w:before="240" w:after="240"/>
        <w:jc w:val="center"/>
        <w:rPr>
          <w:color w:val="auto"/>
        </w:rPr>
      </w:pPr>
      <w:r w:rsidRPr="004947C6">
        <w:rPr>
          <w:b/>
          <w:bCs/>
          <w:color w:val="auto"/>
        </w:rPr>
        <w:t>Oprávnenosť konať v pracovnoprávnych vzťahoch</w:t>
      </w:r>
    </w:p>
    <w:p w:rsidR="00C165F5" w:rsidRPr="004947C6" w:rsidRDefault="00C165F5" w:rsidP="00C165F5">
      <w:pPr>
        <w:pStyle w:val="odsek"/>
        <w:numPr>
          <w:ilvl w:val="0"/>
          <w:numId w:val="5"/>
        </w:numPr>
        <w:ind w:left="426" w:hanging="426"/>
        <w:rPr>
          <w:color w:val="auto"/>
        </w:rPr>
      </w:pPr>
      <w:r w:rsidRPr="004947C6">
        <w:rPr>
          <w:color w:val="auto"/>
        </w:rPr>
        <w:t>V pracovnoprávnych vzťahoch vystupuje zamestnávateľ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w:t>
      </w:r>
      <w:r>
        <w:rPr>
          <w:color w:val="auto"/>
        </w:rPr>
        <w:t> </w:t>
      </w:r>
      <w:r w:rsidRPr="004947C6">
        <w:rPr>
          <w:color w:val="auto"/>
        </w:rPr>
        <w:t>naopak</w:t>
      </w:r>
      <w:r>
        <w:rPr>
          <w:color w:val="auto"/>
        </w:rPr>
        <w:t xml:space="preserve"> [</w:t>
      </w:r>
      <w:r w:rsidRPr="004947C6">
        <w:rPr>
          <w:color w:val="auto"/>
        </w:rPr>
        <w:t xml:space="preserve">§ 7 ods. 2 </w:t>
      </w:r>
      <w:r>
        <w:rPr>
          <w:color w:val="auto"/>
        </w:rPr>
        <w:t>zákona č. 311/2001 Z. z. Zákonník práce v znení neskorších predpisov (ďalej len „Zákonník práce“)]</w:t>
      </w:r>
      <w:r w:rsidRPr="004947C6">
        <w:rPr>
          <w:color w:val="auto"/>
        </w:rPr>
        <w:t xml:space="preserve">. </w:t>
      </w:r>
    </w:p>
    <w:p w:rsidR="00C165F5" w:rsidRPr="004947C6" w:rsidRDefault="00C165F5" w:rsidP="00C165F5">
      <w:pPr>
        <w:pStyle w:val="odsek"/>
        <w:numPr>
          <w:ilvl w:val="0"/>
          <w:numId w:val="5"/>
        </w:numPr>
        <w:ind w:left="426" w:hanging="426"/>
        <w:rPr>
          <w:color w:val="auto"/>
        </w:rPr>
      </w:pPr>
      <w:r w:rsidRPr="004947C6">
        <w:rPr>
          <w:color w:val="auto"/>
        </w:rPr>
        <w:t>V pracovnoprávnych vzťahoch robí právne úkony za zamestnávateľa, ktorý</w:t>
      </w:r>
      <w:r>
        <w:rPr>
          <w:color w:val="auto"/>
        </w:rPr>
        <w:t>m</w:t>
      </w:r>
      <w:r w:rsidRPr="004947C6">
        <w:rPr>
          <w:color w:val="auto"/>
        </w:rPr>
        <w:t xml:space="preserve"> je právnická osoba, štatutárny orgán; zamestnávateľ, ktorým je fyzická osoba, koná osobne. </w:t>
      </w:r>
    </w:p>
    <w:p w:rsidR="00C165F5" w:rsidRPr="004947C6" w:rsidRDefault="00C165F5" w:rsidP="00C165F5">
      <w:pPr>
        <w:pStyle w:val="odsek"/>
        <w:numPr>
          <w:ilvl w:val="0"/>
          <w:numId w:val="5"/>
        </w:numPr>
        <w:ind w:left="426" w:hanging="426"/>
        <w:rPr>
          <w:color w:val="auto"/>
        </w:rPr>
      </w:pPr>
      <w:r w:rsidRPr="004947C6">
        <w:rPr>
          <w:color w:val="auto"/>
        </w:rPr>
        <w:t xml:space="preserve">Právne úkony za zamestnávateľa voči zamestnancovi, ktorý je štatutárnym orgánom, robí orgán, ktorý ho vymenoval alebo zvolil </w:t>
      </w:r>
      <w:r>
        <w:rPr>
          <w:color w:val="auto"/>
        </w:rPr>
        <w:t>[</w:t>
      </w:r>
      <w:r w:rsidRPr="004947C6">
        <w:rPr>
          <w:color w:val="auto"/>
        </w:rPr>
        <w:t>§ 4 zákona č. 552/2003 Z. z. o výkone práce vo verejnom záujme v znení neskorších predpisov</w:t>
      </w:r>
      <w:r>
        <w:rPr>
          <w:color w:val="auto"/>
        </w:rPr>
        <w:t xml:space="preserve"> (ďalej len „zákon č. 552/2003 Z. z.“) a § </w:t>
      </w:r>
      <w:r w:rsidRPr="004947C6">
        <w:rPr>
          <w:color w:val="auto"/>
        </w:rPr>
        <w:t xml:space="preserve">3 </w:t>
      </w:r>
      <w:r>
        <w:rPr>
          <w:color w:val="auto"/>
        </w:rPr>
        <w:t xml:space="preserve">ods. 1 </w:t>
      </w:r>
      <w:r w:rsidRPr="004947C6">
        <w:rPr>
          <w:color w:val="auto"/>
        </w:rPr>
        <w:t>zákona č. 596/2003 Z. z.</w:t>
      </w:r>
      <w:r>
        <w:rPr>
          <w:color w:val="auto"/>
        </w:rPr>
        <w:t>]</w:t>
      </w:r>
      <w:r w:rsidRPr="004947C6">
        <w:rPr>
          <w:color w:val="auto"/>
        </w:rPr>
        <w:t xml:space="preserve">. </w:t>
      </w:r>
    </w:p>
    <w:p w:rsidR="00C165F5" w:rsidRPr="004947C6" w:rsidRDefault="00C165F5" w:rsidP="00C165F5">
      <w:pPr>
        <w:pStyle w:val="odsek"/>
        <w:numPr>
          <w:ilvl w:val="0"/>
          <w:numId w:val="5"/>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rsidR="00C165F5" w:rsidRPr="004947C6" w:rsidRDefault="00C165F5" w:rsidP="00C165F5">
      <w:pPr>
        <w:pStyle w:val="odsek"/>
        <w:numPr>
          <w:ilvl w:val="0"/>
          <w:numId w:val="5"/>
        </w:numPr>
        <w:ind w:left="426" w:hanging="426"/>
        <w:rPr>
          <w:color w:val="auto"/>
        </w:rPr>
      </w:pPr>
      <w:r w:rsidRPr="004947C6">
        <w:rPr>
          <w:color w:val="auto"/>
        </w:rPr>
        <w:lastRenderedPageBreak/>
        <w:t xml:space="preserve">Zamestnávateľ môže písomne poveriť ďalších svojich zamestnancov, aby robili určité právne úkony v pracovnoprávnych vzťahoch v jeho mene. V písomnom poverení musí byť uvedený rozsah oprávnenia povereného zamestnanca. </w:t>
      </w:r>
    </w:p>
    <w:p w:rsidR="00C165F5" w:rsidRPr="004947C6" w:rsidRDefault="00C165F5" w:rsidP="00C165F5">
      <w:pPr>
        <w:pStyle w:val="odsek"/>
        <w:numPr>
          <w:ilvl w:val="0"/>
          <w:numId w:val="5"/>
        </w:numPr>
        <w:ind w:left="426" w:hanging="426"/>
        <w:rPr>
          <w:color w:val="auto"/>
        </w:rPr>
      </w:pPr>
      <w:r w:rsidRPr="004947C6">
        <w:rPr>
          <w:color w:val="auto"/>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rsidR="00C165F5" w:rsidRPr="004947C6" w:rsidRDefault="00C165F5" w:rsidP="00C165F5">
      <w:pPr>
        <w:pStyle w:val="Nadpis2"/>
        <w:rPr>
          <w:rFonts w:cs="Times New Roman"/>
          <w:color w:val="auto"/>
          <w:sz w:val="24"/>
          <w:szCs w:val="24"/>
        </w:rPr>
      </w:pPr>
      <w:bookmarkStart w:id="2" w:name="_Toc121889334"/>
      <w:r w:rsidRPr="004947C6">
        <w:rPr>
          <w:rFonts w:cs="Times New Roman"/>
          <w:color w:val="auto"/>
          <w:sz w:val="24"/>
          <w:szCs w:val="24"/>
        </w:rPr>
        <w:t>Druhá časť</w:t>
      </w:r>
    </w:p>
    <w:p w:rsidR="00C165F5" w:rsidRPr="004947C6" w:rsidRDefault="00C165F5" w:rsidP="00C165F5">
      <w:pPr>
        <w:pStyle w:val="Nadpis3"/>
        <w:tabs>
          <w:tab w:val="clear" w:pos="5789"/>
        </w:tabs>
        <w:ind w:left="0" w:firstLine="0"/>
        <w:rPr>
          <w:rFonts w:cs="Times New Roman"/>
          <w:color w:val="auto"/>
          <w:sz w:val="24"/>
          <w:szCs w:val="24"/>
        </w:rPr>
      </w:pPr>
      <w:bookmarkStart w:id="3" w:name="_Toc121889335"/>
      <w:bookmarkEnd w:id="2"/>
      <w:r w:rsidRPr="004947C6">
        <w:rPr>
          <w:rFonts w:cs="Times New Roman"/>
          <w:color w:val="auto"/>
          <w:sz w:val="24"/>
          <w:szCs w:val="24"/>
        </w:rPr>
        <w:t>Čl. 3</w:t>
      </w:r>
    </w:p>
    <w:p w:rsidR="00C165F5" w:rsidRPr="004947C6" w:rsidRDefault="00C165F5" w:rsidP="00C165F5">
      <w:pPr>
        <w:pStyle w:val="Nadpis3"/>
        <w:tabs>
          <w:tab w:val="clear" w:pos="5789"/>
        </w:tabs>
        <w:ind w:left="0" w:firstLine="0"/>
        <w:rPr>
          <w:rFonts w:cs="Times New Roman"/>
          <w:color w:val="auto"/>
          <w:sz w:val="24"/>
          <w:szCs w:val="24"/>
        </w:rPr>
      </w:pPr>
      <w:r w:rsidRPr="004947C6">
        <w:rPr>
          <w:rFonts w:cs="Times New Roman"/>
          <w:color w:val="auto"/>
          <w:sz w:val="24"/>
          <w:szCs w:val="24"/>
        </w:rPr>
        <w:t>Predzmluvné vzťahy a vznik pracovného pomeru</w:t>
      </w:r>
      <w:bookmarkEnd w:id="3"/>
    </w:p>
    <w:p w:rsidR="00C165F5" w:rsidRDefault="00C165F5" w:rsidP="00C165F5">
      <w:pPr>
        <w:pStyle w:val="odsek"/>
        <w:numPr>
          <w:ilvl w:val="0"/>
          <w:numId w:val="6"/>
        </w:numPr>
        <w:ind w:left="426" w:hanging="426"/>
        <w:rPr>
          <w:color w:val="auto"/>
        </w:rPr>
      </w:pPr>
      <w:r w:rsidRPr="004947C6">
        <w:rPr>
          <w:color w:val="auto"/>
        </w:rPr>
        <w:t xml:space="preserve">Pred uzatvorením pracovnej zmluvy je zamestnávateľ 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 </w:t>
      </w:r>
      <w:r>
        <w:rPr>
          <w:color w:val="auto"/>
        </w:rPr>
        <w:t>OZ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rsidR="00C165F5" w:rsidRDefault="00C165F5" w:rsidP="00C165F5">
      <w:pPr>
        <w:pStyle w:val="odsek"/>
        <w:numPr>
          <w:ilvl w:val="0"/>
          <w:numId w:val="6"/>
        </w:numPr>
        <w:ind w:left="426" w:hanging="426"/>
        <w:rPr>
          <w:color w:val="000000" w:themeColor="text1"/>
        </w:rPr>
      </w:pPr>
      <w:r>
        <w:rPr>
          <w:color w:val="000000" w:themeColor="text1"/>
        </w:rPr>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rsidR="00C165F5" w:rsidRDefault="00C165F5" w:rsidP="00C165F5">
      <w:pPr>
        <w:pStyle w:val="odsek"/>
        <w:numPr>
          <w:ilvl w:val="1"/>
          <w:numId w:val="6"/>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rsidR="00C165F5" w:rsidRDefault="00C165F5" w:rsidP="00C165F5">
      <w:pPr>
        <w:pStyle w:val="odsek"/>
        <w:numPr>
          <w:ilvl w:val="1"/>
          <w:numId w:val="6"/>
        </w:numPr>
        <w:ind w:left="993" w:hanging="284"/>
        <w:rPr>
          <w:color w:val="000000" w:themeColor="text1"/>
        </w:rPr>
      </w:pPr>
      <w:r w:rsidRPr="007A30B4">
        <w:rPr>
          <w:color w:val="000000" w:themeColor="text1"/>
        </w:rPr>
        <w:t xml:space="preserve">preukázanie bezúhonnosti výpisom z registra trestov nie starším ako tri mesiace (§ 3 ods. </w:t>
      </w:r>
      <w:r>
        <w:rPr>
          <w:color w:val="000000" w:themeColor="text1"/>
        </w:rPr>
        <w:t xml:space="preserve">4 a </w:t>
      </w:r>
      <w:r w:rsidRPr="007A30B4">
        <w:rPr>
          <w:color w:val="000000" w:themeColor="text1"/>
        </w:rPr>
        <w:t>6 zákona č. 552/2003 Z.</w:t>
      </w:r>
      <w:r>
        <w:rPr>
          <w:color w:val="000000" w:themeColor="text1"/>
        </w:rPr>
        <w:t> </w:t>
      </w:r>
      <w:r w:rsidRPr="007A30B4">
        <w:rPr>
          <w:color w:val="000000" w:themeColor="text1"/>
        </w:rPr>
        <w:t>z.</w:t>
      </w:r>
      <w:r>
        <w:rPr>
          <w:color w:val="000000" w:themeColor="text1"/>
        </w:rPr>
        <w:t>)</w:t>
      </w:r>
      <w:r w:rsidRPr="007A30B4">
        <w:rPr>
          <w:color w:val="000000" w:themeColor="text1"/>
        </w:rPr>
        <w:t xml:space="preserve">,  </w:t>
      </w:r>
    </w:p>
    <w:p w:rsidR="00C165F5" w:rsidRDefault="00C165F5" w:rsidP="00C165F5">
      <w:pPr>
        <w:pStyle w:val="odsek"/>
        <w:numPr>
          <w:ilvl w:val="1"/>
          <w:numId w:val="6"/>
        </w:numPr>
        <w:ind w:left="993" w:hanging="284"/>
        <w:rPr>
          <w:color w:val="000000" w:themeColor="text1"/>
        </w:rPr>
      </w:pPr>
      <w:r w:rsidRPr="007A30B4">
        <w:rPr>
          <w:color w:val="000000" w:themeColor="text1"/>
        </w:rPr>
        <w:t>potvrdenia o predchádzajúcom zamestnaní</w:t>
      </w:r>
      <w:r>
        <w:rPr>
          <w:color w:val="000000" w:themeColor="text1"/>
        </w:rPr>
        <w:t xml:space="preserve"> a</w:t>
      </w:r>
      <w:r w:rsidRPr="007A30B4">
        <w:rPr>
          <w:color w:val="000000" w:themeColor="text1"/>
        </w:rPr>
        <w:t xml:space="preserve"> </w:t>
      </w:r>
    </w:p>
    <w:p w:rsidR="00C165F5" w:rsidRDefault="00C165F5" w:rsidP="00C165F5">
      <w:pPr>
        <w:pStyle w:val="odsek"/>
        <w:numPr>
          <w:ilvl w:val="1"/>
          <w:numId w:val="6"/>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Pr>
          <w:color w:val="000000" w:themeColor="text1"/>
        </w:rPr>
        <w:t>.</w:t>
      </w:r>
    </w:p>
    <w:p w:rsidR="00C165F5" w:rsidRDefault="00C165F5" w:rsidP="00C165F5">
      <w:pPr>
        <w:pStyle w:val="odsek"/>
        <w:numPr>
          <w:ilvl w:val="0"/>
          <w:numId w:val="6"/>
        </w:numPr>
        <w:ind w:left="426" w:hanging="426"/>
        <w:rPr>
          <w:color w:val="000000" w:themeColor="text1"/>
        </w:rPr>
      </w:pPr>
      <w:r>
        <w:rPr>
          <w:color w:val="000000" w:themeColor="text1"/>
        </w:rPr>
        <w:t>Zamestnávateľ je pred uzatvorením pracovnej zmluvy povinný vyžiadať si od budúceho PZ alebo od budúceho OZ okrem dokladov uvedených v odseku 2 písm. a) a c) aj</w:t>
      </w:r>
    </w:p>
    <w:p w:rsidR="00C165F5" w:rsidRDefault="00C165F5" w:rsidP="00C165F5">
      <w:pPr>
        <w:pStyle w:val="odsek"/>
        <w:numPr>
          <w:ilvl w:val="1"/>
          <w:numId w:val="6"/>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Pr="007A30B4">
        <w:rPr>
          <w:color w:val="000000" w:themeColor="text1"/>
        </w:rPr>
        <w:t xml:space="preserve">9 Z. z.), </w:t>
      </w:r>
    </w:p>
    <w:p w:rsidR="00C165F5" w:rsidRDefault="00C165F5" w:rsidP="00C165F5">
      <w:pPr>
        <w:pStyle w:val="odsek"/>
        <w:numPr>
          <w:ilvl w:val="1"/>
          <w:numId w:val="6"/>
        </w:numPr>
        <w:ind w:left="993" w:hanging="284"/>
        <w:rPr>
          <w:color w:val="000000" w:themeColor="text1"/>
        </w:rPr>
      </w:pPr>
      <w:r w:rsidRPr="007A30B4">
        <w:rPr>
          <w:color w:val="000000" w:themeColor="text1"/>
        </w:rPr>
        <w:t xml:space="preserve">doklad preukazujúci ovládanie štátneho jazyka,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OZ získal vzdelanie v inom jazyku ako je štátny jazyk</w:t>
      </w:r>
      <w:r>
        <w:rPr>
          <w:color w:val="000000" w:themeColor="text1"/>
        </w:rPr>
        <w:t xml:space="preserve"> a</w:t>
      </w:r>
    </w:p>
    <w:p w:rsidR="00C165F5" w:rsidRDefault="00C165F5" w:rsidP="00C165F5">
      <w:pPr>
        <w:pStyle w:val="odsek"/>
        <w:numPr>
          <w:ilvl w:val="1"/>
          <w:numId w:val="6"/>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Pr="007A30B4">
        <w:rPr>
          <w:color w:val="000000" w:themeColor="text1"/>
        </w:rPr>
        <w:t xml:space="preserve">,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 xml:space="preserve">OZ získal vzdelanie v inom jazyku ako v jazyku </w:t>
      </w:r>
      <w:r>
        <w:rPr>
          <w:color w:val="000000" w:themeColor="text1"/>
        </w:rPr>
        <w:t>príslušnej národnostnej menšiny</w:t>
      </w:r>
      <w:r w:rsidRPr="007A30B4">
        <w:rPr>
          <w:color w:val="000000" w:themeColor="text1"/>
        </w:rPr>
        <w:t xml:space="preserve"> (§ 17 zákona č. 138/2019 Z. z.).</w:t>
      </w:r>
    </w:p>
    <w:p w:rsidR="00C165F5" w:rsidRPr="007A30B4" w:rsidRDefault="00C165F5" w:rsidP="00C165F5">
      <w:pPr>
        <w:pStyle w:val="odsek"/>
        <w:numPr>
          <w:ilvl w:val="0"/>
          <w:numId w:val="6"/>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rsidR="00C165F5" w:rsidRPr="007A30B4" w:rsidRDefault="00C165F5" w:rsidP="00C165F5">
      <w:pPr>
        <w:pStyle w:val="odsek"/>
        <w:numPr>
          <w:ilvl w:val="0"/>
          <w:numId w:val="6"/>
        </w:numPr>
        <w:ind w:left="426" w:hanging="426"/>
        <w:rPr>
          <w:color w:val="000000" w:themeColor="text1"/>
        </w:rPr>
      </w:pPr>
      <w:r w:rsidRPr="007A30B4">
        <w:rPr>
          <w:color w:val="000000" w:themeColor="text1"/>
        </w:rPr>
        <w:t>U uchádzačov o vykonávanie pracovných činností remeselných, manuálnych alebo manipulačných s prevahou fyzickej práce zamestnávateľ zisťuje</w:t>
      </w:r>
      <w:r>
        <w:rPr>
          <w:color w:val="000000" w:themeColor="text1"/>
        </w:rPr>
        <w:t>,</w:t>
      </w:r>
      <w:r w:rsidRPr="007A30B4">
        <w:rPr>
          <w:color w:val="000000" w:themeColor="text1"/>
        </w:rPr>
        <w:t xml:space="preserve"> či uchádzač spĺňa </w:t>
      </w:r>
      <w:r w:rsidRPr="007A30B4">
        <w:rPr>
          <w:color w:val="000000" w:themeColor="text1"/>
        </w:rPr>
        <w:lastRenderedPageBreak/>
        <w:t xml:space="preserve">predpoklady ustanovené v § 11 a § 41 Zákonníka práce; zákon č. 552/2003 Z. z. a zákon  č. 138/2019 Z. z. sa na týchto uchádzačov nevzťahuje.  </w:t>
      </w:r>
    </w:p>
    <w:p w:rsidR="00C165F5" w:rsidRPr="00185EFD" w:rsidRDefault="00C165F5" w:rsidP="00C165F5">
      <w:pPr>
        <w:pStyle w:val="odsek"/>
        <w:numPr>
          <w:ilvl w:val="0"/>
          <w:numId w:val="6"/>
        </w:numPr>
        <w:ind w:left="426" w:hanging="426"/>
        <w:rPr>
          <w:color w:val="auto"/>
        </w:rPr>
      </w:pPr>
      <w:r w:rsidRPr="00185EFD">
        <w:rPr>
          <w:color w:val="auto"/>
        </w:rPr>
        <w:t>Zamestnávateľ môže od uchádzača</w:t>
      </w:r>
      <w:r>
        <w:rPr>
          <w:color w:val="auto"/>
        </w:rPr>
        <w:t xml:space="preserve"> a od budúceho</w:t>
      </w:r>
      <w:r w:rsidRPr="00185EFD">
        <w:rPr>
          <w:color w:val="auto"/>
        </w:rPr>
        <w:t xml:space="preserve"> </w:t>
      </w:r>
      <w:r>
        <w:rPr>
          <w:color w:val="auto"/>
        </w:rPr>
        <w:t xml:space="preserve">PZ a budúceho OZ,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a OZ,</w:t>
      </w:r>
      <w:r w:rsidRPr="00185EFD">
        <w:rPr>
          <w:color w:val="auto"/>
        </w:rPr>
        <w:t xml:space="preserve"> ktorý už bol zamestnávaný, požadovať predloženie pracovného posudku a potvrdenia o zamestnaní. </w:t>
      </w:r>
    </w:p>
    <w:p w:rsidR="00C165F5" w:rsidRDefault="00C165F5" w:rsidP="00C165F5">
      <w:pPr>
        <w:pStyle w:val="odsek"/>
        <w:numPr>
          <w:ilvl w:val="0"/>
          <w:numId w:val="6"/>
        </w:numPr>
        <w:ind w:left="426" w:hanging="426"/>
        <w:rPr>
          <w:color w:val="auto"/>
        </w:rPr>
      </w:pPr>
      <w:r w:rsidRPr="00185EFD">
        <w:rPr>
          <w:color w:val="auto"/>
        </w:rPr>
        <w:t xml:space="preserve">Zamestnávateľ nesmie vyžadovať od </w:t>
      </w:r>
      <w:r>
        <w:rPr>
          <w:color w:val="auto"/>
        </w:rPr>
        <w:t>uchádzača, PZ a OZ</w:t>
      </w:r>
      <w:r w:rsidRPr="00185EFD">
        <w:rPr>
          <w:color w:val="auto"/>
        </w:rPr>
        <w:t xml:space="preserve"> informácie </w:t>
      </w:r>
      <w:r>
        <w:rPr>
          <w:color w:val="auto"/>
        </w:rPr>
        <w:t>najmä o</w:t>
      </w:r>
    </w:p>
    <w:p w:rsidR="00C165F5" w:rsidRDefault="00C165F5" w:rsidP="00C165F5">
      <w:pPr>
        <w:pStyle w:val="odsek"/>
        <w:numPr>
          <w:ilvl w:val="1"/>
          <w:numId w:val="6"/>
        </w:numPr>
        <w:ind w:left="993" w:hanging="284"/>
        <w:rPr>
          <w:color w:val="auto"/>
        </w:rPr>
      </w:pPr>
      <w:r>
        <w:rPr>
          <w:color w:val="auto"/>
        </w:rPr>
        <w:t>tehotenstve,</w:t>
      </w:r>
    </w:p>
    <w:p w:rsidR="00C165F5" w:rsidRDefault="00C165F5" w:rsidP="00C165F5">
      <w:pPr>
        <w:pStyle w:val="odsek"/>
        <w:numPr>
          <w:ilvl w:val="1"/>
          <w:numId w:val="6"/>
        </w:numPr>
        <w:ind w:left="993" w:hanging="284"/>
        <w:rPr>
          <w:color w:val="auto"/>
        </w:rPr>
      </w:pPr>
      <w:r>
        <w:rPr>
          <w:color w:val="auto"/>
        </w:rPr>
        <w:t>rodinných pomeroch,</w:t>
      </w:r>
    </w:p>
    <w:p w:rsidR="00C165F5" w:rsidRDefault="00C165F5" w:rsidP="00C165F5">
      <w:pPr>
        <w:pStyle w:val="odsek"/>
        <w:numPr>
          <w:ilvl w:val="1"/>
          <w:numId w:val="6"/>
        </w:numPr>
        <w:ind w:left="993" w:hanging="284"/>
        <w:rPr>
          <w:color w:val="auto"/>
        </w:rPr>
      </w:pPr>
      <w:r>
        <w:rPr>
          <w:color w:val="auto"/>
        </w:rPr>
        <w:t>politickej príslušnosti, odborovej príslušnosti a náboženskej príslušnosti.</w:t>
      </w:r>
    </w:p>
    <w:p w:rsidR="00C165F5" w:rsidRPr="00185EFD" w:rsidRDefault="00C165F5" w:rsidP="00C165F5">
      <w:pPr>
        <w:pStyle w:val="odsek"/>
        <w:numPr>
          <w:ilvl w:val="0"/>
          <w:numId w:val="6"/>
        </w:numPr>
        <w:ind w:left="426" w:hanging="426"/>
        <w:rPr>
          <w:color w:val="auto"/>
        </w:rPr>
      </w:pPr>
      <w:r w:rsidRPr="00185EFD">
        <w:rPr>
          <w:color w:val="auto"/>
        </w:rPr>
        <w:t>Uchádzač</w:t>
      </w:r>
      <w:r>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rsidR="00C165F5" w:rsidRDefault="00C165F5" w:rsidP="00C165F5">
      <w:pPr>
        <w:pStyle w:val="odsek"/>
        <w:numPr>
          <w:ilvl w:val="0"/>
          <w:numId w:val="6"/>
        </w:numPr>
        <w:ind w:left="426" w:hanging="426"/>
        <w:rPr>
          <w:color w:val="auto"/>
        </w:rPr>
      </w:pPr>
      <w:r w:rsidRPr="00185EFD">
        <w:rPr>
          <w:color w:val="auto"/>
        </w:rPr>
        <w:t xml:space="preserve">Zamestnávateľ pri prijímaní </w:t>
      </w:r>
      <w:r>
        <w:rPr>
          <w:color w:val="auto"/>
        </w:rPr>
        <w:t>uchádzača, PZ a OZ</w:t>
      </w:r>
      <w:r w:rsidRPr="00185EFD">
        <w:rPr>
          <w:color w:val="auto"/>
        </w:rPr>
        <w:t xml:space="preserve"> do zamestnania nesmie porušiť zásadu rovnakého zaobchádzania, ak ide o prístup k zamestnaniu (§ 13 Zákonníka práce). </w:t>
      </w:r>
    </w:p>
    <w:p w:rsidR="00C165F5" w:rsidRPr="00185EFD" w:rsidRDefault="00C165F5" w:rsidP="00C165F5">
      <w:pPr>
        <w:pStyle w:val="odsek"/>
        <w:numPr>
          <w:ilvl w:val="0"/>
          <w:numId w:val="6"/>
        </w:numPr>
        <w:ind w:left="426" w:hanging="426"/>
        <w:rPr>
          <w:color w:val="auto"/>
        </w:rPr>
      </w:pPr>
      <w:r>
        <w:rPr>
          <w:color w:val="auto"/>
        </w:rPr>
        <w:t xml:space="preserve">Zamestnancom je na účely tohto pracovného poriadku uchádzač, ktorý bol prijatý do zamestnania a PZ a OZ. </w:t>
      </w:r>
    </w:p>
    <w:p w:rsidR="00C165F5" w:rsidRPr="00185EFD" w:rsidRDefault="00C165F5" w:rsidP="00C165F5">
      <w:pPr>
        <w:pStyle w:val="odsek"/>
        <w:numPr>
          <w:ilvl w:val="0"/>
          <w:numId w:val="6"/>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C165F5" w:rsidRDefault="00C165F5" w:rsidP="00C165F5">
      <w:pPr>
        <w:pStyle w:val="odsek"/>
        <w:numPr>
          <w:ilvl w:val="0"/>
          <w:numId w:val="6"/>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rsidR="00C165F5" w:rsidRDefault="00C165F5" w:rsidP="00C165F5">
      <w:pPr>
        <w:pStyle w:val="odsek"/>
        <w:numPr>
          <w:ilvl w:val="0"/>
          <w:numId w:val="6"/>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rsidR="00C165F5" w:rsidRDefault="00C165F5" w:rsidP="00C165F5">
      <w:pPr>
        <w:pStyle w:val="odsek"/>
        <w:numPr>
          <w:ilvl w:val="0"/>
          <w:numId w:val="6"/>
        </w:numPr>
        <w:ind w:left="426" w:hanging="426"/>
        <w:rPr>
          <w:color w:val="auto"/>
        </w:rPr>
      </w:pPr>
      <w:r w:rsidRPr="00185EFD">
        <w:rPr>
          <w:color w:val="auto"/>
        </w:rPr>
        <w:t xml:space="preserve">V pracovnej zmluve je zamestnávateľ povinný so zamestnancom dohodnúť </w:t>
      </w:r>
    </w:p>
    <w:p w:rsidR="00C165F5" w:rsidRDefault="00C165F5" w:rsidP="00C165F5">
      <w:pPr>
        <w:pStyle w:val="odsek"/>
        <w:numPr>
          <w:ilvl w:val="1"/>
          <w:numId w:val="6"/>
        </w:numPr>
        <w:ind w:left="993" w:hanging="284"/>
        <w:rPr>
          <w:color w:val="auto"/>
        </w:rPr>
      </w:pPr>
      <w:r w:rsidRPr="004947C6">
        <w:rPr>
          <w:color w:val="auto"/>
        </w:rPr>
        <w:t>druh práce, na ktorý sa zamestnanec prijíma, a jeho stručnú charakteristiku</w:t>
      </w:r>
      <w:r>
        <w:rPr>
          <w:color w:val="auto"/>
        </w:rPr>
        <w:t>,</w:t>
      </w:r>
    </w:p>
    <w:p w:rsidR="00C165F5" w:rsidRDefault="00C165F5" w:rsidP="00C165F5">
      <w:pPr>
        <w:pStyle w:val="odsek"/>
        <w:numPr>
          <w:ilvl w:val="1"/>
          <w:numId w:val="6"/>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rsidR="00C165F5" w:rsidRDefault="00C165F5" w:rsidP="00C165F5">
      <w:pPr>
        <w:pStyle w:val="odsek"/>
        <w:numPr>
          <w:ilvl w:val="1"/>
          <w:numId w:val="6"/>
        </w:numPr>
        <w:ind w:left="993" w:hanging="284"/>
        <w:rPr>
          <w:color w:val="auto"/>
        </w:rPr>
      </w:pPr>
      <w:r w:rsidRPr="004947C6">
        <w:rPr>
          <w:color w:val="auto"/>
        </w:rPr>
        <w:t>deň nástupu do práce</w:t>
      </w:r>
      <w:r>
        <w:rPr>
          <w:color w:val="auto"/>
        </w:rPr>
        <w:t>.</w:t>
      </w:r>
    </w:p>
    <w:p w:rsidR="00C165F5" w:rsidRPr="00F25ED6" w:rsidRDefault="00C165F5" w:rsidP="00C165F5">
      <w:pPr>
        <w:pStyle w:val="odsek"/>
        <w:numPr>
          <w:ilvl w:val="0"/>
          <w:numId w:val="6"/>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3</w:t>
      </w:r>
      <w:r w:rsidRPr="00F25ED6">
        <w:rPr>
          <w:color w:val="auto"/>
        </w:rPr>
        <w:t xml:space="preserve"> aj ďalšie pracovné podmienky, a to výplatné termíny, pracovný čas, výmeru dovolenky a dĺžku výpovednej doby. </w:t>
      </w:r>
    </w:p>
    <w:p w:rsidR="00C165F5" w:rsidRDefault="00C165F5" w:rsidP="00C165F5">
      <w:pPr>
        <w:pStyle w:val="odsek"/>
        <w:numPr>
          <w:ilvl w:val="0"/>
          <w:numId w:val="6"/>
        </w:numPr>
        <w:ind w:left="426" w:hanging="426"/>
        <w:rPr>
          <w:color w:val="auto"/>
        </w:rPr>
      </w:pPr>
      <w:r w:rsidRPr="00405069">
        <w:rPr>
          <w:color w:val="auto"/>
        </w:rPr>
        <w:t xml:space="preserve">V pracovnej zmluve možno dohodnúť </w:t>
      </w:r>
      <w:r>
        <w:rPr>
          <w:color w:val="auto"/>
        </w:rPr>
        <w:t>aj iné</w:t>
      </w:r>
      <w:r w:rsidRPr="00405069">
        <w:rPr>
          <w:color w:val="auto"/>
        </w:rPr>
        <w:t xml:space="preserve"> podmienky, najmä </w:t>
      </w:r>
    </w:p>
    <w:p w:rsidR="00C165F5" w:rsidRDefault="00C165F5" w:rsidP="00C165F5">
      <w:pPr>
        <w:pStyle w:val="odsek"/>
        <w:numPr>
          <w:ilvl w:val="1"/>
          <w:numId w:val="6"/>
        </w:numPr>
        <w:ind w:left="993" w:hanging="284"/>
        <w:rPr>
          <w:color w:val="auto"/>
        </w:rPr>
      </w:pPr>
      <w:r w:rsidRPr="00405069">
        <w:rPr>
          <w:color w:val="auto"/>
        </w:rPr>
        <w:lastRenderedPageBreak/>
        <w:t xml:space="preserve">ďalšie hmotné výhody alebo </w:t>
      </w:r>
    </w:p>
    <w:p w:rsidR="00C165F5" w:rsidRPr="00405069" w:rsidRDefault="00C165F5" w:rsidP="00C165F5">
      <w:pPr>
        <w:pStyle w:val="odsek"/>
        <w:numPr>
          <w:ilvl w:val="1"/>
          <w:numId w:val="6"/>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rsidR="00C165F5" w:rsidRDefault="00C165F5" w:rsidP="00C165F5">
      <w:pPr>
        <w:pStyle w:val="odsek"/>
        <w:numPr>
          <w:ilvl w:val="0"/>
          <w:numId w:val="6"/>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rsidR="00C165F5" w:rsidRPr="00185EFD" w:rsidRDefault="00C165F5" w:rsidP="00C165F5">
      <w:pPr>
        <w:pStyle w:val="odsek"/>
        <w:numPr>
          <w:ilvl w:val="0"/>
          <w:numId w:val="6"/>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Súčasťou pracovnej zmluvy môže byť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rsidR="00C165F5" w:rsidRPr="00185EFD" w:rsidRDefault="00C165F5" w:rsidP="00C165F5">
      <w:pPr>
        <w:pStyle w:val="odsek"/>
        <w:numPr>
          <w:ilvl w:val="0"/>
          <w:numId w:val="6"/>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rsidR="00C165F5" w:rsidRPr="00185EFD" w:rsidRDefault="00C165F5" w:rsidP="00C165F5">
      <w:pPr>
        <w:pStyle w:val="odsek"/>
        <w:numPr>
          <w:ilvl w:val="0"/>
          <w:numId w:val="6"/>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rsidR="00C165F5" w:rsidRDefault="00C165F5" w:rsidP="00C165F5">
      <w:pPr>
        <w:pStyle w:val="odsek"/>
        <w:numPr>
          <w:ilvl w:val="0"/>
          <w:numId w:val="6"/>
        </w:numPr>
        <w:ind w:left="426" w:hanging="426"/>
        <w:rPr>
          <w:color w:val="auto"/>
        </w:rPr>
      </w:pPr>
      <w:r w:rsidRPr="00006A4B">
        <w:rPr>
          <w:color w:val="auto"/>
        </w:rPr>
        <w:t xml:space="preserve"> Odo dňa, keď vznikol pracovný pomer, </w:t>
      </w:r>
    </w:p>
    <w:p w:rsidR="00C165F5" w:rsidRDefault="00C165F5" w:rsidP="00C165F5">
      <w:pPr>
        <w:pStyle w:val="odsek"/>
        <w:numPr>
          <w:ilvl w:val="1"/>
          <w:numId w:val="6"/>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C165F5" w:rsidRPr="00006A4B" w:rsidRDefault="00C165F5" w:rsidP="00C165F5">
      <w:pPr>
        <w:pStyle w:val="odsek"/>
        <w:numPr>
          <w:ilvl w:val="1"/>
          <w:numId w:val="6"/>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rsidR="00C165F5" w:rsidRPr="004947C6" w:rsidRDefault="00C165F5" w:rsidP="00C165F5">
      <w:pPr>
        <w:pStyle w:val="odsek"/>
        <w:numPr>
          <w:ilvl w:val="0"/>
          <w:numId w:val="6"/>
        </w:numPr>
        <w:ind w:left="426" w:hanging="426"/>
        <w:rPr>
          <w:color w:val="auto"/>
        </w:rPr>
      </w:pPr>
      <w:r w:rsidRPr="004947C6">
        <w:rPr>
          <w:color w:val="auto"/>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w:t>
      </w:r>
      <w:r>
        <w:rPr>
          <w:color w:val="auto"/>
        </w:rPr>
        <w:t>,</w:t>
      </w:r>
      <w:r w:rsidRPr="004947C6">
        <w:rPr>
          <w:color w:val="auto"/>
        </w:rPr>
        <w:t xml:space="preserve"> s ustanoveniami o zásade rovnakého zaobchádzania</w:t>
      </w:r>
      <w:r>
        <w:rPr>
          <w:color w:val="auto"/>
        </w:rPr>
        <w:t xml:space="preserve"> </w:t>
      </w:r>
      <w:r w:rsidRPr="00C57969">
        <w:rPr>
          <w:color w:val="auto"/>
        </w:rPr>
        <w:t>a s vnútorným predpisom upravujúcim oznamovanie kriminality alebo inej protispoločenskej činnosti</w:t>
      </w:r>
      <w:r w:rsidRPr="004947C6">
        <w:rPr>
          <w:color w:val="auto"/>
        </w:rPr>
        <w:t xml:space="preserve">. </w:t>
      </w:r>
    </w:p>
    <w:p w:rsidR="00C165F5" w:rsidRPr="00473B96" w:rsidRDefault="00C165F5" w:rsidP="00C165F5">
      <w:pPr>
        <w:pStyle w:val="odsek"/>
        <w:numPr>
          <w:ilvl w:val="0"/>
          <w:numId w:val="6"/>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rsidR="00C165F5" w:rsidRPr="004947C6" w:rsidRDefault="00C165F5" w:rsidP="00C165F5">
      <w:pPr>
        <w:pStyle w:val="odsek"/>
        <w:numPr>
          <w:ilvl w:val="0"/>
          <w:numId w:val="6"/>
        </w:numPr>
        <w:ind w:left="426" w:hanging="426"/>
        <w:rPr>
          <w:color w:val="auto"/>
        </w:rPr>
      </w:pPr>
      <w:r w:rsidRPr="004947C6">
        <w:rPr>
          <w:color w:val="auto"/>
        </w:rPr>
        <w:lastRenderedPageBreak/>
        <w:t xml:space="preserve">Zamestnávateľ môže dohodnúť niekoľko pracovných pomerov s tým istým zamestnancom len na činnosti spočívajúce v prácach iného druhu; práva a povinnosti z týchto pracovných pomerov sa posudzujú samostatne. </w:t>
      </w:r>
    </w:p>
    <w:p w:rsidR="00C165F5" w:rsidRDefault="00C165F5" w:rsidP="00C165F5">
      <w:pPr>
        <w:pStyle w:val="odsek"/>
        <w:numPr>
          <w:ilvl w:val="0"/>
          <w:numId w:val="6"/>
        </w:numPr>
        <w:ind w:left="426" w:hanging="426"/>
        <w:rPr>
          <w:color w:val="auto"/>
        </w:rPr>
      </w:pPr>
      <w:r w:rsidRPr="00150E7C">
        <w:rPr>
          <w:color w:val="auto"/>
        </w:rPr>
        <w:t xml:space="preserve">Zamestnávateľ nesmie posudzovať ako nesplnenie povinností, ak zamestnanec odmietne vykonať prácu alebo splniť pokyny, ktoré </w:t>
      </w:r>
    </w:p>
    <w:p w:rsidR="00C165F5" w:rsidRDefault="00C165F5" w:rsidP="00C165F5">
      <w:pPr>
        <w:pStyle w:val="odsek"/>
        <w:numPr>
          <w:ilvl w:val="1"/>
          <w:numId w:val="6"/>
        </w:numPr>
        <w:ind w:left="993" w:hanging="284"/>
        <w:rPr>
          <w:color w:val="auto"/>
        </w:rPr>
      </w:pPr>
      <w:r w:rsidRPr="00150E7C">
        <w:rPr>
          <w:color w:val="auto"/>
        </w:rPr>
        <w:t xml:space="preserve">sú v rozpore so všeobecne záväznými právnymi predpismi alebo s dobrými mravmi, </w:t>
      </w:r>
    </w:p>
    <w:p w:rsidR="00C165F5" w:rsidRPr="00150E7C" w:rsidRDefault="00C165F5" w:rsidP="00C165F5">
      <w:pPr>
        <w:pStyle w:val="odsek"/>
        <w:numPr>
          <w:ilvl w:val="1"/>
          <w:numId w:val="6"/>
        </w:numPr>
        <w:ind w:left="993" w:hanging="284"/>
        <w:rPr>
          <w:color w:val="auto"/>
        </w:rPr>
      </w:pPr>
      <w:r w:rsidRPr="00150E7C">
        <w:rPr>
          <w:color w:val="auto"/>
        </w:rPr>
        <w:t xml:space="preserve">bezprostredne a vážne ohrozujú život alebo zdravie zamestnanca alebo iných osôb. </w:t>
      </w:r>
    </w:p>
    <w:p w:rsidR="00C165F5" w:rsidRDefault="00C165F5" w:rsidP="00C165F5">
      <w:pPr>
        <w:pStyle w:val="odsek"/>
        <w:numPr>
          <w:ilvl w:val="0"/>
          <w:numId w:val="6"/>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rsidR="00C165F5" w:rsidRPr="00C22F2F" w:rsidRDefault="00C165F5" w:rsidP="00C165F5">
      <w:pPr>
        <w:pStyle w:val="odsek"/>
        <w:numPr>
          <w:ilvl w:val="0"/>
          <w:numId w:val="6"/>
        </w:numPr>
        <w:ind w:left="426" w:hanging="426"/>
        <w:rPr>
          <w:color w:val="auto"/>
        </w:rPr>
      </w:pPr>
      <w:r w:rsidRPr="00C22F2F">
        <w:rPr>
          <w:color w:val="auto"/>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rsidR="00C165F5" w:rsidRPr="004947C6" w:rsidRDefault="00C165F5" w:rsidP="00C165F5">
      <w:pPr>
        <w:pStyle w:val="Default"/>
        <w:spacing w:after="120"/>
        <w:jc w:val="both"/>
        <w:rPr>
          <w:color w:val="auto"/>
        </w:rPr>
      </w:pPr>
    </w:p>
    <w:p w:rsidR="00C165F5" w:rsidRPr="004947C6" w:rsidRDefault="00C165F5" w:rsidP="00C165F5">
      <w:pPr>
        <w:pStyle w:val="Nadpis3"/>
        <w:tabs>
          <w:tab w:val="clear" w:pos="5789"/>
        </w:tabs>
        <w:ind w:left="0" w:firstLine="0"/>
        <w:rPr>
          <w:rFonts w:cs="Times New Roman"/>
          <w:color w:val="auto"/>
          <w:sz w:val="24"/>
          <w:szCs w:val="24"/>
        </w:rPr>
      </w:pPr>
      <w:r w:rsidRPr="004947C6">
        <w:rPr>
          <w:rFonts w:cs="Times New Roman"/>
          <w:color w:val="auto"/>
          <w:sz w:val="24"/>
          <w:szCs w:val="24"/>
        </w:rPr>
        <w:t>Čl. 4</w:t>
      </w:r>
      <w:bookmarkStart w:id="4" w:name="_Toc121889336"/>
    </w:p>
    <w:p w:rsidR="00C165F5" w:rsidRPr="000D1ADA" w:rsidRDefault="00C165F5" w:rsidP="00C165F5">
      <w:pPr>
        <w:pStyle w:val="Nadpis3"/>
        <w:tabs>
          <w:tab w:val="clear" w:pos="5789"/>
        </w:tabs>
        <w:ind w:left="0" w:firstLine="0"/>
        <w:rPr>
          <w:rFonts w:cs="Times New Roman"/>
          <w:b w:val="0"/>
          <w:color w:val="auto"/>
          <w:sz w:val="24"/>
          <w:szCs w:val="24"/>
          <w:u w:val="single"/>
        </w:rPr>
      </w:pPr>
      <w:r w:rsidRPr="008F197E">
        <w:rPr>
          <w:rFonts w:cs="Times New Roman"/>
          <w:color w:val="auto"/>
          <w:sz w:val="24"/>
          <w:szCs w:val="24"/>
        </w:rPr>
        <w:t>P</w:t>
      </w:r>
      <w:r w:rsidRPr="000D1ADA">
        <w:rPr>
          <w:rFonts w:cs="Times New Roman"/>
          <w:color w:val="auto"/>
          <w:sz w:val="24"/>
          <w:szCs w:val="24"/>
        </w:rPr>
        <w:t>racovný pomer na kratší pracovný čas</w:t>
      </w:r>
      <w:bookmarkEnd w:id="4"/>
    </w:p>
    <w:p w:rsidR="00C165F5" w:rsidRPr="004947C6" w:rsidRDefault="00C165F5" w:rsidP="00C165F5">
      <w:pPr>
        <w:pStyle w:val="odsek"/>
        <w:numPr>
          <w:ilvl w:val="0"/>
          <w:numId w:val="7"/>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rsidR="00C165F5" w:rsidRPr="004947C6" w:rsidRDefault="00C165F5" w:rsidP="00C165F5">
      <w:pPr>
        <w:pStyle w:val="odsek"/>
        <w:numPr>
          <w:ilvl w:val="0"/>
          <w:numId w:val="7"/>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rsidR="00C165F5" w:rsidRPr="004947C6" w:rsidRDefault="00C165F5" w:rsidP="00C165F5">
      <w:pPr>
        <w:pStyle w:val="odsek"/>
        <w:numPr>
          <w:ilvl w:val="0"/>
          <w:numId w:val="7"/>
        </w:numPr>
        <w:ind w:left="426" w:hanging="426"/>
        <w:rPr>
          <w:color w:val="auto"/>
        </w:rPr>
      </w:pPr>
      <w:r w:rsidRPr="004947C6">
        <w:rPr>
          <w:color w:val="auto"/>
        </w:rPr>
        <w:t>Kratší pracovný čas nemusí byť rozvrhnutý na všetky pracovné dni.</w:t>
      </w:r>
    </w:p>
    <w:p w:rsidR="00C165F5" w:rsidRPr="004947C6" w:rsidRDefault="00C165F5" w:rsidP="00C165F5">
      <w:pPr>
        <w:pStyle w:val="odsek"/>
        <w:numPr>
          <w:ilvl w:val="0"/>
          <w:numId w:val="7"/>
        </w:numPr>
        <w:ind w:left="426" w:hanging="426"/>
        <w:rPr>
          <w:color w:val="auto"/>
        </w:rPr>
      </w:pPr>
      <w:r w:rsidRPr="004947C6">
        <w:rPr>
          <w:color w:val="auto"/>
        </w:rPr>
        <w:t>Zamestnancovi v pracovnom pomere na kratší pracovný čas patrí plat zodpovedajúci dohodnutému kratšiemu pracovnému času.</w:t>
      </w:r>
    </w:p>
    <w:p w:rsidR="00C165F5" w:rsidRPr="004947C6" w:rsidRDefault="00C165F5" w:rsidP="00C165F5">
      <w:pPr>
        <w:pStyle w:val="odsek"/>
        <w:numPr>
          <w:ilvl w:val="0"/>
          <w:numId w:val="7"/>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rsidR="00C165F5" w:rsidRDefault="00C165F5" w:rsidP="00C165F5">
      <w:pPr>
        <w:pStyle w:val="odsek"/>
        <w:numPr>
          <w:ilvl w:val="0"/>
          <w:numId w:val="7"/>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rsidR="00C165F5" w:rsidRDefault="00C165F5" w:rsidP="00C165F5">
      <w:pPr>
        <w:pStyle w:val="odsek"/>
        <w:numPr>
          <w:ilvl w:val="0"/>
          <w:numId w:val="0"/>
        </w:numPr>
        <w:rPr>
          <w:color w:val="auto"/>
        </w:rPr>
      </w:pPr>
    </w:p>
    <w:p w:rsidR="00C165F5" w:rsidRDefault="00C165F5" w:rsidP="00C165F5">
      <w:pPr>
        <w:pStyle w:val="odsek"/>
        <w:numPr>
          <w:ilvl w:val="0"/>
          <w:numId w:val="0"/>
        </w:numPr>
        <w:rPr>
          <w:color w:val="auto"/>
        </w:rPr>
      </w:pPr>
    </w:p>
    <w:p w:rsidR="00C165F5" w:rsidRDefault="00C165F5" w:rsidP="00C165F5">
      <w:pPr>
        <w:pStyle w:val="odsek"/>
        <w:numPr>
          <w:ilvl w:val="0"/>
          <w:numId w:val="0"/>
        </w:numPr>
        <w:rPr>
          <w:color w:val="auto"/>
        </w:rPr>
      </w:pPr>
    </w:p>
    <w:p w:rsidR="00C165F5" w:rsidRDefault="00C165F5" w:rsidP="00C165F5">
      <w:pPr>
        <w:pStyle w:val="odsek"/>
        <w:numPr>
          <w:ilvl w:val="0"/>
          <w:numId w:val="0"/>
        </w:numPr>
        <w:rPr>
          <w:color w:val="auto"/>
        </w:rPr>
      </w:pPr>
    </w:p>
    <w:p w:rsidR="00C165F5" w:rsidRDefault="00C165F5" w:rsidP="00C165F5">
      <w:pPr>
        <w:pStyle w:val="odsek"/>
        <w:numPr>
          <w:ilvl w:val="0"/>
          <w:numId w:val="0"/>
        </w:numPr>
        <w:tabs>
          <w:tab w:val="left" w:pos="284"/>
        </w:tabs>
        <w:jc w:val="center"/>
        <w:rPr>
          <w:b/>
          <w:color w:val="auto"/>
        </w:rPr>
      </w:pPr>
      <w:r w:rsidRPr="009D70D2">
        <w:rPr>
          <w:b/>
          <w:color w:val="auto"/>
        </w:rPr>
        <w:t xml:space="preserve">Čl. </w:t>
      </w:r>
      <w:r>
        <w:rPr>
          <w:b/>
          <w:color w:val="auto"/>
        </w:rPr>
        <w:t>5</w:t>
      </w:r>
    </w:p>
    <w:p w:rsidR="00C165F5" w:rsidRDefault="00C165F5" w:rsidP="00C165F5">
      <w:pPr>
        <w:pStyle w:val="odsek"/>
        <w:numPr>
          <w:ilvl w:val="0"/>
          <w:numId w:val="0"/>
        </w:numPr>
        <w:tabs>
          <w:tab w:val="left" w:pos="284"/>
        </w:tabs>
        <w:jc w:val="center"/>
        <w:rPr>
          <w:b/>
          <w:color w:val="auto"/>
        </w:rPr>
      </w:pPr>
      <w:r>
        <w:rPr>
          <w:b/>
          <w:color w:val="auto"/>
        </w:rPr>
        <w:t>Pracovný pomer na určitú dobu</w:t>
      </w:r>
    </w:p>
    <w:p w:rsidR="00C165F5" w:rsidRDefault="00C165F5" w:rsidP="00C165F5">
      <w:pPr>
        <w:pStyle w:val="odsek"/>
        <w:numPr>
          <w:ilvl w:val="0"/>
          <w:numId w:val="0"/>
        </w:numPr>
        <w:tabs>
          <w:tab w:val="left" w:pos="284"/>
        </w:tabs>
        <w:rPr>
          <w:color w:val="auto"/>
        </w:rPr>
      </w:pPr>
      <w:r w:rsidRPr="00BD3D58">
        <w:rPr>
          <w:color w:val="auto"/>
        </w:rPr>
        <w:t>Pracovný pomer na určitú dobu s </w:t>
      </w:r>
      <w:r>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ákonníka práce. Na pracovný pomer na určitú dobu sa vzťahuje Zákonník práce.</w:t>
      </w:r>
    </w:p>
    <w:p w:rsidR="00C165F5" w:rsidRPr="00BD3D58" w:rsidRDefault="00C165F5" w:rsidP="00C165F5">
      <w:pPr>
        <w:pStyle w:val="odsek"/>
        <w:numPr>
          <w:ilvl w:val="0"/>
          <w:numId w:val="0"/>
        </w:numPr>
        <w:tabs>
          <w:tab w:val="left" w:pos="284"/>
        </w:tabs>
        <w:rPr>
          <w:color w:val="auto"/>
        </w:rPr>
      </w:pPr>
    </w:p>
    <w:p w:rsidR="00C165F5" w:rsidRPr="00BD3D58" w:rsidRDefault="00C165F5" w:rsidP="00C165F5">
      <w:pPr>
        <w:pStyle w:val="Nadpis3"/>
        <w:tabs>
          <w:tab w:val="clear" w:pos="5789"/>
        </w:tabs>
        <w:ind w:left="0" w:firstLine="0"/>
        <w:rPr>
          <w:rFonts w:cs="Times New Roman"/>
          <w:color w:val="auto"/>
          <w:sz w:val="24"/>
          <w:szCs w:val="24"/>
        </w:rPr>
      </w:pPr>
      <w:bookmarkStart w:id="5" w:name="_Toc121889337"/>
      <w:r w:rsidRPr="00BD3D58">
        <w:rPr>
          <w:rFonts w:cs="Times New Roman"/>
          <w:color w:val="auto"/>
          <w:sz w:val="24"/>
          <w:szCs w:val="24"/>
        </w:rPr>
        <w:t xml:space="preserve">Čl. </w:t>
      </w:r>
      <w:r>
        <w:rPr>
          <w:rFonts w:cs="Times New Roman"/>
          <w:color w:val="auto"/>
          <w:sz w:val="24"/>
          <w:szCs w:val="24"/>
        </w:rPr>
        <w:t>6</w:t>
      </w:r>
    </w:p>
    <w:p w:rsidR="00C165F5" w:rsidRPr="004947C6" w:rsidRDefault="00C165F5" w:rsidP="00C165F5">
      <w:pPr>
        <w:pStyle w:val="Nadpis3"/>
        <w:tabs>
          <w:tab w:val="clear" w:pos="5789"/>
        </w:tabs>
        <w:ind w:left="0" w:firstLine="0"/>
        <w:rPr>
          <w:rFonts w:cs="Times New Roman"/>
          <w:color w:val="auto"/>
          <w:sz w:val="24"/>
          <w:szCs w:val="24"/>
        </w:rPr>
      </w:pPr>
      <w:r w:rsidRPr="004947C6">
        <w:rPr>
          <w:rFonts w:cs="Times New Roman"/>
          <w:color w:val="auto"/>
          <w:sz w:val="24"/>
          <w:szCs w:val="24"/>
        </w:rPr>
        <w:t>Vymenovanie a odvolanie</w:t>
      </w:r>
      <w:bookmarkEnd w:id="5"/>
    </w:p>
    <w:p w:rsidR="00C165F5" w:rsidRDefault="00C165F5" w:rsidP="00C165F5">
      <w:pPr>
        <w:pStyle w:val="odsek"/>
        <w:numPr>
          <w:ilvl w:val="0"/>
          <w:numId w:val="8"/>
        </w:numPr>
        <w:ind w:left="426" w:hanging="426"/>
        <w:rPr>
          <w:color w:val="auto"/>
        </w:rPr>
      </w:pPr>
      <w:r w:rsidRPr="004947C6">
        <w:rPr>
          <w:color w:val="auto"/>
        </w:rPr>
        <w:t xml:space="preserve">Školu riadi riaditeľ školy a školské zariadenie riadi riaditeľ školského zariadenia. Riaditeľa školy a riaditeľa školského zariadenia (ďalej len „riaditeľ“) vymenúva na dobu funkčného obdobia a odvoláva zriaďovateľ školy alebo zriaďovateľ školského zariadenia </w:t>
      </w:r>
      <w:r>
        <w:rPr>
          <w:color w:val="auto"/>
        </w:rPr>
        <w:t xml:space="preserve">(ďalej len „zriaďovateľ“) </w:t>
      </w:r>
      <w:r w:rsidRPr="004947C6">
        <w:rPr>
          <w:color w:val="auto"/>
        </w:rPr>
        <w:t>podľa § 3 zákona č. 596/2003 Z. z.</w:t>
      </w:r>
      <w:r>
        <w:rPr>
          <w:color w:val="auto"/>
        </w:rPr>
        <w:t xml:space="preserve"> </w:t>
      </w:r>
    </w:p>
    <w:p w:rsidR="00C165F5" w:rsidRPr="004947C6" w:rsidRDefault="00C165F5" w:rsidP="00C165F5">
      <w:pPr>
        <w:pStyle w:val="odsek"/>
        <w:numPr>
          <w:ilvl w:val="0"/>
          <w:numId w:val="8"/>
        </w:numPr>
        <w:ind w:left="426" w:hanging="426"/>
        <w:rPr>
          <w:color w:val="auto"/>
        </w:rPr>
      </w:pPr>
      <w:r w:rsidRPr="004947C6">
        <w:rPr>
          <w:color w:val="auto"/>
        </w:rPr>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Pr>
          <w:color w:val="auto"/>
        </w:rPr>
        <w:t xml:space="preserve">to </w:t>
      </w:r>
      <w:r w:rsidRPr="004947C6">
        <w:rPr>
          <w:color w:val="auto"/>
        </w:rPr>
        <w:t xml:space="preserve">školské zariadenie, v ktorom vykonáva funkciu riaditeľa. </w:t>
      </w:r>
    </w:p>
    <w:p w:rsidR="00C165F5" w:rsidRDefault="00C165F5" w:rsidP="00C165F5">
      <w:pPr>
        <w:pStyle w:val="odsek"/>
        <w:numPr>
          <w:ilvl w:val="0"/>
          <w:numId w:val="8"/>
        </w:numPr>
        <w:ind w:left="426" w:hanging="426"/>
        <w:rPr>
          <w:color w:val="auto"/>
        </w:rPr>
      </w:pPr>
      <w:r w:rsidRPr="004947C6">
        <w:rPr>
          <w:color w:val="auto"/>
        </w:rPr>
        <w:t xml:space="preserve">Vo veci vymenúvania a odvolávania riaditeľa školy alebo riaditeľa školského zariadenia, ktorých zriaďovateľom je obec, samosprávny kraj alebo </w:t>
      </w:r>
      <w:r>
        <w:rPr>
          <w:color w:val="auto"/>
        </w:rPr>
        <w:t>okresný úrad v sídle kraja</w:t>
      </w:r>
      <w:r w:rsidRPr="004947C6">
        <w:rPr>
          <w:color w:val="auto"/>
        </w:rPr>
        <w:t xml:space="preserve">, vystupuje za zriaďovateľa starosta obce, predseda samosprávneho kraja alebo prednosta </w:t>
      </w:r>
      <w:r>
        <w:rPr>
          <w:color w:val="auto"/>
        </w:rPr>
        <w:t>okresného úradu v sídle kraja</w:t>
      </w:r>
      <w:r w:rsidRPr="004947C6">
        <w:rPr>
          <w:color w:val="auto"/>
        </w:rPr>
        <w:t xml:space="preserve">. </w:t>
      </w:r>
    </w:p>
    <w:p w:rsidR="00C165F5" w:rsidRPr="004947C6" w:rsidRDefault="00C165F5" w:rsidP="00C165F5">
      <w:pPr>
        <w:pStyle w:val="odsek"/>
        <w:numPr>
          <w:ilvl w:val="0"/>
          <w:numId w:val="8"/>
        </w:numPr>
        <w:ind w:left="426" w:hanging="426"/>
        <w:rPr>
          <w:color w:val="auto"/>
        </w:rPr>
      </w:pPr>
      <w:r w:rsidRPr="004947C6">
        <w:rPr>
          <w:color w:val="auto"/>
        </w:rPr>
        <w:t xml:space="preserve">Zriaďovateľ </w:t>
      </w:r>
      <w:r w:rsidRPr="00C22F2F">
        <w:rPr>
          <w:color w:val="auto"/>
        </w:rPr>
        <w:t>odvoláva</w:t>
      </w:r>
      <w:r w:rsidRPr="00D33092">
        <w:rPr>
          <w:color w:val="auto"/>
        </w:rPr>
        <w:t xml:space="preserve"> </w:t>
      </w:r>
      <w:r w:rsidRPr="004947C6">
        <w:rPr>
          <w:color w:val="auto"/>
        </w:rPr>
        <w:t>riaditeľa za podmienok ustanovených v § 3 ods. 7 zákona č. 596/2003 Z. z.</w:t>
      </w:r>
      <w:r>
        <w:rPr>
          <w:color w:val="auto"/>
        </w:rPr>
        <w:t xml:space="preserve"> a môže odvolať riaditeľa za podmienok ustanovených v § 3 ods. 8 zákona č. 596/2003 Z. z.</w:t>
      </w:r>
    </w:p>
    <w:p w:rsidR="00C165F5" w:rsidRPr="004947C6" w:rsidRDefault="00C165F5" w:rsidP="00C165F5">
      <w:pPr>
        <w:pStyle w:val="odsek"/>
        <w:numPr>
          <w:ilvl w:val="0"/>
          <w:numId w:val="8"/>
        </w:numPr>
        <w:ind w:left="426" w:hanging="426"/>
        <w:rPr>
          <w:color w:val="auto"/>
        </w:rPr>
      </w:pPr>
      <w:r w:rsidRPr="004947C6">
        <w:rPr>
          <w:color w:val="auto"/>
        </w:rPr>
        <w:t>Riaditeľ, ktorý v právnych vzťahoch vystupuje vo svojom mene a má zodpovednosť vyplývajúcu z týchto vzťahov, je zamestnancom školy alebo školského zariadenia. U škôl a školských zariadení, ktoré nie sú právnymi subjektmi, je riaditeľ</w:t>
      </w:r>
      <w:r>
        <w:rPr>
          <w:color w:val="auto"/>
        </w:rPr>
        <w:t xml:space="preserve"> </w:t>
      </w:r>
      <w:r w:rsidRPr="004947C6">
        <w:rPr>
          <w:color w:val="auto"/>
        </w:rPr>
        <w:t xml:space="preserve">zamestnancom </w:t>
      </w:r>
      <w:r>
        <w:rPr>
          <w:color w:val="auto"/>
        </w:rPr>
        <w:t>z</w:t>
      </w:r>
      <w:r w:rsidRPr="004947C6">
        <w:rPr>
          <w:color w:val="auto"/>
        </w:rPr>
        <w:t>riaďovateľa.</w:t>
      </w:r>
    </w:p>
    <w:p w:rsidR="00C165F5" w:rsidRPr="004947C6" w:rsidRDefault="00C165F5" w:rsidP="00C165F5">
      <w:pPr>
        <w:pStyle w:val="odsek"/>
        <w:numPr>
          <w:ilvl w:val="0"/>
          <w:numId w:val="8"/>
        </w:numPr>
        <w:ind w:left="426" w:hanging="426"/>
        <w:rPr>
          <w:color w:val="auto"/>
        </w:rPr>
      </w:pPr>
      <w:r w:rsidRPr="004947C6">
        <w:rPr>
          <w:color w:val="auto"/>
        </w:rPr>
        <w:t xml:space="preserve">Ak sa </w:t>
      </w:r>
      <w:r w:rsidRPr="00C22F2F">
        <w:rPr>
          <w:color w:val="auto"/>
        </w:rPr>
        <w:t>riaditeľ</w:t>
      </w:r>
      <w:r w:rsidRPr="00D33092">
        <w:rPr>
          <w:color w:val="auto"/>
        </w:rPr>
        <w:t xml:space="preserve"> </w:t>
      </w:r>
      <w:r w:rsidRPr="004947C6">
        <w:rPr>
          <w:color w:val="auto"/>
        </w:rPr>
        <w:t>vzdá funkcie alebo bude z funkcie odvolaný, prestane spĺňať predpoklad ustanovený v </w:t>
      </w:r>
      <w:r>
        <w:rPr>
          <w:color w:val="auto"/>
        </w:rPr>
        <w:t>§ 3 ods. 1 písm. e) a ods. 2 zákona č. 552/2003 Z. z.</w:t>
      </w:r>
      <w:r w:rsidRPr="004947C6">
        <w:rPr>
          <w:color w:val="auto"/>
        </w:rPr>
        <w:t xml:space="preserve"> Odvolaním z funkcie sa pracovný pomer</w:t>
      </w:r>
      <w:r>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rsidR="00C165F5" w:rsidRPr="00D33092" w:rsidRDefault="00C165F5" w:rsidP="00C165F5">
      <w:pPr>
        <w:pStyle w:val="odsek"/>
        <w:numPr>
          <w:ilvl w:val="0"/>
          <w:numId w:val="8"/>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Pr>
          <w:color w:val="auto"/>
        </w:rPr>
        <w:t xml:space="preserve"> </w:t>
      </w:r>
    </w:p>
    <w:p w:rsidR="00C165F5" w:rsidRPr="00205030" w:rsidRDefault="00C165F5" w:rsidP="00C165F5">
      <w:pPr>
        <w:pStyle w:val="odsek"/>
        <w:numPr>
          <w:ilvl w:val="0"/>
          <w:numId w:val="8"/>
        </w:numPr>
        <w:ind w:left="426" w:hanging="426"/>
        <w:rPr>
          <w:color w:val="auto"/>
        </w:rPr>
      </w:pPr>
      <w:r w:rsidRPr="00205030">
        <w:rPr>
          <w:color w:val="auto"/>
        </w:rPr>
        <w:t>Miesto ďalšieho vedúceho zamestnanca sa obsadzuje výberovým konaním podľa § 5 zákona č. 552/2003 Z. z., ak to určí pracovný poriadok zamestnávateľa</w:t>
      </w:r>
      <w:r>
        <w:rPr>
          <w:color w:val="auto"/>
        </w:rPr>
        <w:t xml:space="preserve">; </w:t>
      </w:r>
      <w:r w:rsidRPr="00205030">
        <w:rPr>
          <w:color w:val="auto"/>
        </w:rPr>
        <w:t>zamestnávateľ môže určiť konkrétne funkcie vedúcich zamestnancov, ktoré sa budú obsadzovať výberovým konaním.</w:t>
      </w:r>
    </w:p>
    <w:p w:rsidR="00C165F5" w:rsidRDefault="00C165F5" w:rsidP="00C165F5">
      <w:pPr>
        <w:pStyle w:val="odsek"/>
        <w:numPr>
          <w:ilvl w:val="0"/>
          <w:numId w:val="8"/>
        </w:numPr>
        <w:ind w:left="426" w:hanging="426"/>
        <w:rPr>
          <w:color w:val="auto"/>
        </w:rPr>
      </w:pPr>
      <w:r w:rsidRPr="004947C6">
        <w:rPr>
          <w:color w:val="auto"/>
        </w:rPr>
        <w:t xml:space="preserve"> Na vyhlásenie a na obsah výberového konania ostatných vedúcich pedagogických </w:t>
      </w:r>
      <w:r>
        <w:rPr>
          <w:color w:val="auto"/>
        </w:rPr>
        <w:t xml:space="preserve">zamestnancov, </w:t>
      </w:r>
      <w:r w:rsidRPr="00C22F2F">
        <w:rPr>
          <w:color w:val="auto"/>
        </w:rPr>
        <w:t>vedúcich odborných zamestnancov</w:t>
      </w:r>
      <w:r w:rsidRPr="00D33092">
        <w:rPr>
          <w:color w:val="auto"/>
        </w:rPr>
        <w:t xml:space="preserve"> </w:t>
      </w:r>
      <w:r w:rsidRPr="004947C6">
        <w:rPr>
          <w:color w:val="auto"/>
        </w:rPr>
        <w:t>a</w:t>
      </w:r>
      <w:r>
        <w:rPr>
          <w:color w:val="auto"/>
        </w:rPr>
        <w:t xml:space="preserve"> vedúcich </w:t>
      </w:r>
      <w:r w:rsidRPr="004947C6">
        <w:rPr>
          <w:color w:val="auto"/>
        </w:rPr>
        <w:t>nepedagogických zamestnancov školy alebo školského zariadenia sa vzťahujú ustanovenia § 5 zákona č.</w:t>
      </w:r>
      <w:r>
        <w:rPr>
          <w:color w:val="auto"/>
        </w:rPr>
        <w:t> </w:t>
      </w:r>
      <w:r w:rsidRPr="004947C6">
        <w:rPr>
          <w:color w:val="auto"/>
        </w:rPr>
        <w:t>552/2003 Z. z.</w:t>
      </w:r>
    </w:p>
    <w:p w:rsidR="00C165F5" w:rsidRPr="004947C6" w:rsidRDefault="00C165F5" w:rsidP="00C165F5">
      <w:pPr>
        <w:pStyle w:val="odsek"/>
        <w:numPr>
          <w:ilvl w:val="0"/>
          <w:numId w:val="0"/>
        </w:numPr>
        <w:rPr>
          <w:color w:val="auto"/>
        </w:rPr>
      </w:pPr>
    </w:p>
    <w:p w:rsidR="00C165F5" w:rsidRDefault="00C165F5" w:rsidP="00C165F5">
      <w:pPr>
        <w:pStyle w:val="lnok"/>
        <w:tabs>
          <w:tab w:val="clear" w:pos="5789"/>
        </w:tabs>
        <w:ind w:left="0" w:firstLine="0"/>
        <w:rPr>
          <w:color w:val="auto"/>
          <w:sz w:val="24"/>
          <w:szCs w:val="24"/>
        </w:rPr>
      </w:pPr>
      <w:bookmarkStart w:id="6" w:name="_Toc121889338"/>
      <w:r w:rsidRPr="004947C6">
        <w:rPr>
          <w:color w:val="auto"/>
          <w:sz w:val="24"/>
          <w:szCs w:val="24"/>
        </w:rPr>
        <w:t xml:space="preserve">Čl. </w:t>
      </w:r>
      <w:r>
        <w:rPr>
          <w:color w:val="auto"/>
          <w:sz w:val="24"/>
          <w:szCs w:val="24"/>
        </w:rPr>
        <w:t>7</w:t>
      </w:r>
    </w:p>
    <w:p w:rsidR="00C165F5" w:rsidRPr="004947C6" w:rsidRDefault="00C165F5" w:rsidP="00C165F5">
      <w:pPr>
        <w:pStyle w:val="lnok"/>
        <w:tabs>
          <w:tab w:val="clear" w:pos="5789"/>
        </w:tabs>
        <w:ind w:left="0" w:firstLine="0"/>
        <w:rPr>
          <w:color w:val="auto"/>
          <w:sz w:val="24"/>
          <w:szCs w:val="24"/>
        </w:rPr>
      </w:pPr>
      <w:r w:rsidRPr="004947C6">
        <w:rPr>
          <w:color w:val="auto"/>
          <w:sz w:val="24"/>
          <w:szCs w:val="24"/>
        </w:rPr>
        <w:lastRenderedPageBreak/>
        <w:t>Dohoda o zmene pracovných podmienok</w:t>
      </w:r>
      <w:bookmarkEnd w:id="6"/>
    </w:p>
    <w:p w:rsidR="00C165F5" w:rsidRPr="004947C6" w:rsidRDefault="00C165F5" w:rsidP="00C165F5">
      <w:pPr>
        <w:pStyle w:val="odsek"/>
        <w:numPr>
          <w:ilvl w:val="0"/>
          <w:numId w:val="9"/>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rsidR="00C165F5" w:rsidRDefault="00C165F5" w:rsidP="00C165F5">
      <w:pPr>
        <w:pStyle w:val="odsek"/>
        <w:numPr>
          <w:ilvl w:val="0"/>
          <w:numId w:val="9"/>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rsidR="00C165F5" w:rsidRDefault="00C165F5" w:rsidP="00C165F5">
      <w:pPr>
        <w:pStyle w:val="odsek"/>
        <w:numPr>
          <w:ilvl w:val="0"/>
          <w:numId w:val="0"/>
        </w:numPr>
        <w:rPr>
          <w:color w:val="auto"/>
        </w:rPr>
      </w:pPr>
    </w:p>
    <w:p w:rsidR="00C165F5" w:rsidRPr="004947C6" w:rsidRDefault="00C165F5" w:rsidP="00C165F5">
      <w:pPr>
        <w:pStyle w:val="odsek"/>
        <w:numPr>
          <w:ilvl w:val="0"/>
          <w:numId w:val="0"/>
        </w:numPr>
        <w:jc w:val="center"/>
        <w:rPr>
          <w:color w:val="auto"/>
        </w:rPr>
      </w:pPr>
      <w:r w:rsidRPr="004947C6">
        <w:rPr>
          <w:b/>
          <w:color w:val="auto"/>
        </w:rPr>
        <w:t xml:space="preserve">Čl. </w:t>
      </w:r>
      <w:r>
        <w:rPr>
          <w:b/>
          <w:color w:val="auto"/>
        </w:rPr>
        <w:t>8</w:t>
      </w:r>
    </w:p>
    <w:p w:rsidR="00C165F5" w:rsidRPr="009073EE" w:rsidRDefault="00C165F5" w:rsidP="00C165F5">
      <w:pPr>
        <w:pStyle w:val="lnok"/>
        <w:tabs>
          <w:tab w:val="clear" w:pos="5789"/>
        </w:tabs>
        <w:ind w:left="0" w:firstLine="0"/>
        <w:rPr>
          <w:color w:val="auto"/>
          <w:sz w:val="24"/>
        </w:rPr>
      </w:pPr>
      <w:bookmarkStart w:id="7" w:name="_Toc121889339"/>
      <w:r w:rsidRPr="009073EE">
        <w:rPr>
          <w:color w:val="auto"/>
          <w:sz w:val="24"/>
        </w:rPr>
        <w:t>Skončenie pracovného pomeru</w:t>
      </w:r>
      <w:bookmarkEnd w:id="7"/>
    </w:p>
    <w:p w:rsidR="00C165F5" w:rsidRDefault="00C165F5" w:rsidP="00C165F5">
      <w:pPr>
        <w:pStyle w:val="odsek"/>
        <w:numPr>
          <w:ilvl w:val="0"/>
          <w:numId w:val="10"/>
        </w:numPr>
        <w:ind w:left="426" w:hanging="426"/>
        <w:rPr>
          <w:color w:val="auto"/>
        </w:rPr>
      </w:pPr>
      <w:r w:rsidRPr="009073EE">
        <w:rPr>
          <w:color w:val="auto"/>
        </w:rPr>
        <w:t>Pracovný pomer možno skončiť</w:t>
      </w:r>
      <w:r>
        <w:rPr>
          <w:color w:val="auto"/>
        </w:rPr>
        <w:t xml:space="preserve"> </w:t>
      </w:r>
    </w:p>
    <w:p w:rsidR="00C165F5" w:rsidRDefault="00C165F5" w:rsidP="00C165F5">
      <w:pPr>
        <w:pStyle w:val="odsek"/>
        <w:numPr>
          <w:ilvl w:val="1"/>
          <w:numId w:val="10"/>
        </w:numPr>
        <w:ind w:left="993" w:hanging="284"/>
        <w:rPr>
          <w:color w:val="auto"/>
        </w:rPr>
      </w:pPr>
      <w:r w:rsidRPr="009073EE">
        <w:rPr>
          <w:color w:val="auto"/>
        </w:rPr>
        <w:t>dohodou,</w:t>
      </w:r>
    </w:p>
    <w:p w:rsidR="00C165F5" w:rsidRDefault="00C165F5" w:rsidP="00C165F5">
      <w:pPr>
        <w:pStyle w:val="odsek"/>
        <w:numPr>
          <w:ilvl w:val="1"/>
          <w:numId w:val="10"/>
        </w:numPr>
        <w:ind w:left="993" w:hanging="284"/>
        <w:rPr>
          <w:color w:val="auto"/>
        </w:rPr>
      </w:pPr>
      <w:r w:rsidRPr="009073EE">
        <w:rPr>
          <w:color w:val="auto"/>
        </w:rPr>
        <w:t>výpoveďou,</w:t>
      </w:r>
    </w:p>
    <w:p w:rsidR="00C165F5" w:rsidRDefault="00C165F5" w:rsidP="00C165F5">
      <w:pPr>
        <w:pStyle w:val="odsek"/>
        <w:numPr>
          <w:ilvl w:val="1"/>
          <w:numId w:val="10"/>
        </w:numPr>
        <w:ind w:left="993" w:hanging="284"/>
        <w:rPr>
          <w:color w:val="auto"/>
        </w:rPr>
      </w:pPr>
      <w:r w:rsidRPr="009073EE">
        <w:rPr>
          <w:color w:val="auto"/>
        </w:rPr>
        <w:t>okamžitým skončením,</w:t>
      </w:r>
    </w:p>
    <w:p w:rsidR="00C165F5" w:rsidRDefault="00C165F5" w:rsidP="00C165F5">
      <w:pPr>
        <w:pStyle w:val="odsek"/>
        <w:numPr>
          <w:ilvl w:val="1"/>
          <w:numId w:val="10"/>
        </w:numPr>
        <w:ind w:left="993" w:hanging="284"/>
        <w:rPr>
          <w:color w:val="auto"/>
        </w:rPr>
      </w:pPr>
      <w:r w:rsidRPr="009073EE">
        <w:rPr>
          <w:color w:val="auto"/>
        </w:rPr>
        <w:t>skončením v skúšobnej dobe</w:t>
      </w:r>
      <w:r>
        <w:rPr>
          <w:color w:val="auto"/>
        </w:rPr>
        <w:t>,</w:t>
      </w:r>
    </w:p>
    <w:p w:rsidR="00C165F5" w:rsidRPr="009073EE" w:rsidRDefault="00C165F5" w:rsidP="00C165F5">
      <w:pPr>
        <w:pStyle w:val="odsek"/>
        <w:numPr>
          <w:ilvl w:val="1"/>
          <w:numId w:val="10"/>
        </w:numPr>
        <w:ind w:left="993" w:hanging="284"/>
        <w:rPr>
          <w:color w:val="auto"/>
        </w:rPr>
      </w:pPr>
      <w:r>
        <w:rPr>
          <w:color w:val="auto"/>
        </w:rPr>
        <w:t>zo zákona.</w:t>
      </w:r>
    </w:p>
    <w:p w:rsidR="00C165F5" w:rsidRPr="004947C6" w:rsidRDefault="00C165F5" w:rsidP="00C165F5">
      <w:pPr>
        <w:pStyle w:val="odsek"/>
        <w:numPr>
          <w:ilvl w:val="0"/>
          <w:numId w:val="10"/>
        </w:numPr>
        <w:ind w:left="426" w:hanging="426"/>
        <w:rPr>
          <w:color w:val="auto"/>
        </w:rPr>
      </w:pPr>
      <w:r w:rsidRPr="004947C6">
        <w:rPr>
          <w:color w:val="auto"/>
        </w:rPr>
        <w:t>Pracovný pomer dohodnutý na určitú dobu sa skončí uplynutím dohodnutej doby.</w:t>
      </w:r>
    </w:p>
    <w:p w:rsidR="00C165F5" w:rsidRDefault="00C165F5" w:rsidP="00C165F5">
      <w:pPr>
        <w:pStyle w:val="odsek"/>
        <w:numPr>
          <w:ilvl w:val="0"/>
          <w:numId w:val="10"/>
        </w:numPr>
        <w:ind w:left="426" w:hanging="426"/>
        <w:rPr>
          <w:color w:val="auto"/>
        </w:rPr>
      </w:pPr>
      <w:r w:rsidRPr="009073EE">
        <w:rPr>
          <w:color w:val="auto"/>
        </w:rPr>
        <w:t xml:space="preserve">Pracovný pomer cudzinca alebo osoby bez štátnej príslušnosti, ak k jeho skončeniu nedošlo už iným spôsobom, sa skončí dňom, ktorým </w:t>
      </w:r>
    </w:p>
    <w:p w:rsidR="00C165F5" w:rsidRDefault="00C165F5" w:rsidP="00C165F5">
      <w:pPr>
        <w:pStyle w:val="odsek"/>
        <w:numPr>
          <w:ilvl w:val="1"/>
          <w:numId w:val="10"/>
        </w:numPr>
        <w:ind w:left="993" w:hanging="284"/>
        <w:rPr>
          <w:color w:val="auto"/>
        </w:rPr>
      </w:pPr>
      <w:r w:rsidRPr="009073EE">
        <w:rPr>
          <w:color w:val="auto"/>
        </w:rPr>
        <w:t xml:space="preserve">sa má skončiť jeho pobyt na území Slovenskej republiky podľa vykonateľného rozhodnutia o odňatí povolenia na pobyt, </w:t>
      </w:r>
    </w:p>
    <w:p w:rsidR="00C165F5" w:rsidRDefault="00C165F5" w:rsidP="00C165F5">
      <w:pPr>
        <w:pStyle w:val="odsek"/>
        <w:numPr>
          <w:ilvl w:val="1"/>
          <w:numId w:val="10"/>
        </w:numPr>
        <w:ind w:left="993" w:hanging="284"/>
        <w:rPr>
          <w:color w:val="auto"/>
        </w:rPr>
      </w:pPr>
      <w:r w:rsidRPr="009073EE">
        <w:rPr>
          <w:color w:val="auto"/>
        </w:rPr>
        <w:t xml:space="preserve">nadobudne právoplatnosť rozsudok ukladajúci tejto osobe trest vyhostenia z územia Slovenskej republiky, </w:t>
      </w:r>
    </w:p>
    <w:p w:rsidR="00C165F5" w:rsidRPr="00F4143C" w:rsidRDefault="00C165F5" w:rsidP="00C165F5">
      <w:pPr>
        <w:pStyle w:val="odsek"/>
        <w:numPr>
          <w:ilvl w:val="1"/>
          <w:numId w:val="10"/>
        </w:numPr>
        <w:ind w:left="993" w:hanging="284"/>
        <w:rPr>
          <w:color w:val="000000" w:themeColor="text1"/>
        </w:rPr>
      </w:pPr>
      <w:r w:rsidRPr="00F4143C">
        <w:rPr>
          <w:color w:val="000000" w:themeColor="text1"/>
        </w:rPr>
        <w:t xml:space="preserve">uplynula doba, na ktorú bolo vydané povolenie na pobyt na území Slovenskej republiky, </w:t>
      </w:r>
    </w:p>
    <w:p w:rsidR="00C165F5" w:rsidRPr="00F4143C" w:rsidRDefault="00C165F5" w:rsidP="00C165F5">
      <w:pPr>
        <w:pStyle w:val="odsek"/>
        <w:numPr>
          <w:ilvl w:val="1"/>
          <w:numId w:val="10"/>
        </w:numPr>
        <w:ind w:left="993" w:hanging="306"/>
        <w:rPr>
          <w:color w:val="000000" w:themeColor="text1"/>
        </w:rPr>
      </w:pPr>
      <w:r w:rsidRPr="00F4143C">
        <w:rPr>
          <w:color w:val="000000" w:themeColor="text1"/>
        </w:rPr>
        <w:t xml:space="preserve">uplynula doba, na ktorú bolo udelené povolenie na zamestnanie, </w:t>
      </w:r>
    </w:p>
    <w:p w:rsidR="00C165F5" w:rsidRPr="00F4143C" w:rsidRDefault="00C165F5" w:rsidP="00C165F5">
      <w:pPr>
        <w:pStyle w:val="odsek"/>
        <w:numPr>
          <w:ilvl w:val="1"/>
          <w:numId w:val="10"/>
        </w:numPr>
        <w:ind w:left="993" w:hanging="306"/>
        <w:rPr>
          <w:color w:val="000000" w:themeColor="text1"/>
        </w:rPr>
      </w:pPr>
      <w:r w:rsidRPr="00F4143C">
        <w:rPr>
          <w:color w:val="000000" w:themeColor="text1"/>
        </w:rPr>
        <w:t>bolo odňaté povolenie na zamestnanie.</w:t>
      </w:r>
    </w:p>
    <w:p w:rsidR="00C165F5" w:rsidRPr="004947C6" w:rsidRDefault="00C165F5" w:rsidP="00C165F5">
      <w:pPr>
        <w:pStyle w:val="odsek"/>
        <w:numPr>
          <w:ilvl w:val="0"/>
          <w:numId w:val="10"/>
        </w:numPr>
        <w:ind w:left="426" w:hanging="426"/>
        <w:rPr>
          <w:color w:val="auto"/>
        </w:rPr>
      </w:pPr>
      <w:r w:rsidRPr="004947C6">
        <w:rPr>
          <w:color w:val="auto"/>
        </w:rPr>
        <w:t>Pracovný pomer zaniká smrťou zamestnanca.</w:t>
      </w:r>
    </w:p>
    <w:p w:rsidR="00C165F5" w:rsidRPr="004947C6" w:rsidRDefault="00C165F5" w:rsidP="00C165F5">
      <w:pPr>
        <w:pStyle w:val="odsek"/>
        <w:numPr>
          <w:ilvl w:val="0"/>
          <w:numId w:val="10"/>
        </w:numPr>
        <w:ind w:left="426" w:hanging="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74 Zákonníka práce.</w:t>
      </w:r>
    </w:p>
    <w:p w:rsidR="00C165F5" w:rsidRDefault="00C165F5" w:rsidP="00C165F5">
      <w:pPr>
        <w:pStyle w:val="odsek"/>
        <w:numPr>
          <w:ilvl w:val="0"/>
          <w:numId w:val="10"/>
        </w:numPr>
        <w:ind w:left="426" w:hanging="426"/>
        <w:rPr>
          <w:color w:val="auto"/>
        </w:rPr>
      </w:pPr>
      <w:r w:rsidRPr="004947C6">
        <w:rPr>
          <w:color w:val="auto"/>
        </w:rPr>
        <w:t>Vydávanie pracovného posudku a potvrdenia o zamestnaní vo vzťahu zamestnávateľ a zamestnanec upravuje § 75 Zákonníka práce.</w:t>
      </w:r>
    </w:p>
    <w:p w:rsidR="00C165F5" w:rsidRDefault="00C165F5" w:rsidP="00C165F5">
      <w:pPr>
        <w:pStyle w:val="odsek"/>
        <w:numPr>
          <w:ilvl w:val="0"/>
          <w:numId w:val="10"/>
        </w:numPr>
        <w:ind w:left="426" w:hanging="426"/>
        <w:rPr>
          <w:color w:val="auto"/>
        </w:rPr>
      </w:pPr>
      <w:r>
        <w:rPr>
          <w:color w:val="auto"/>
        </w:rPr>
        <w:t>P</w:t>
      </w:r>
      <w:r w:rsidRPr="000D1ADA">
        <w:rPr>
          <w:color w:val="auto"/>
        </w:rPr>
        <w:t>oskytovanie odstupného a odchodného upravuj</w:t>
      </w:r>
      <w:r>
        <w:rPr>
          <w:color w:val="auto"/>
        </w:rPr>
        <w:t>ú</w:t>
      </w:r>
      <w:r w:rsidRPr="000D1ADA">
        <w:rPr>
          <w:color w:val="auto"/>
        </w:rPr>
        <w:t xml:space="preserve"> § 76 </w:t>
      </w:r>
      <w:r>
        <w:rPr>
          <w:color w:val="auto"/>
        </w:rPr>
        <w:t xml:space="preserve">a 76a </w:t>
      </w:r>
      <w:r w:rsidRPr="000D1ADA">
        <w:rPr>
          <w:color w:val="auto"/>
        </w:rPr>
        <w:t>Zákonníka práce. Rozsah ďalšieho odstupného a odchodného zamestnancom pri výkone práce vo verejnom záujme upravuje Kolektívna zmluva vyššieho stupňa na príslušný kalendárny rok pre zamestnávateľov, ktorí pri odmeňovaní postupujú podľa zákona č. 553/2003 Z. z</w:t>
      </w:r>
      <w:r w:rsidRPr="00C22F2F">
        <w:rPr>
          <w:color w:val="auto"/>
        </w:rPr>
        <w:t>.</w:t>
      </w:r>
      <w:r>
        <w:rPr>
          <w:color w:val="auto"/>
        </w:rPr>
        <w:t xml:space="preserve"> alebo</w:t>
      </w:r>
      <w:r w:rsidRPr="00C22F2F">
        <w:rPr>
          <w:color w:val="auto"/>
        </w:rPr>
        <w:t xml:space="preserve"> podniková kolektívna zmluva</w:t>
      </w:r>
      <w:r>
        <w:rPr>
          <w:color w:val="auto"/>
        </w:rPr>
        <w:t xml:space="preserve"> zamestnávateľa</w:t>
      </w:r>
      <w:r w:rsidRPr="00C22F2F">
        <w:rPr>
          <w:color w:val="auto"/>
        </w:rPr>
        <w:t>.</w:t>
      </w:r>
    </w:p>
    <w:p w:rsidR="00C165F5" w:rsidRPr="000D1ADA" w:rsidRDefault="00C165F5" w:rsidP="00C165F5">
      <w:pPr>
        <w:pStyle w:val="odsek"/>
        <w:numPr>
          <w:ilvl w:val="0"/>
          <w:numId w:val="10"/>
        </w:numPr>
        <w:ind w:left="426" w:hanging="426"/>
        <w:rPr>
          <w:color w:val="auto"/>
        </w:rPr>
      </w:pPr>
      <w:r w:rsidRPr="000D1ADA">
        <w:rPr>
          <w:color w:val="auto"/>
        </w:rPr>
        <w:lastRenderedPageBreak/>
        <w:t xml:space="preserve">Pracovný pomer </w:t>
      </w:r>
      <w:r>
        <w:rPr>
          <w:color w:val="auto"/>
        </w:rPr>
        <w:t>PZ</w:t>
      </w:r>
      <w:r w:rsidRPr="000D1ADA">
        <w:rPr>
          <w:color w:val="auto"/>
        </w:rPr>
        <w:t xml:space="preserve"> a </w:t>
      </w:r>
      <w:r>
        <w:rPr>
          <w:color w:val="auto"/>
        </w:rPr>
        <w:t>OZ</w:t>
      </w:r>
      <w:r w:rsidRPr="000D1ADA">
        <w:rPr>
          <w:color w:val="auto"/>
        </w:rPr>
        <w:t xml:space="preserve"> sa skončí najneskôr uplynutím školského roka, v ktorom dovŕšil 65 rokov veku; ak ide o riaditeľa, uplynutím funkčného obdobia, v ktorom dovŕšil 65 rokov veku. Zamestnávateľ môže s </w:t>
      </w:r>
      <w:r>
        <w:rPr>
          <w:color w:val="auto"/>
        </w:rPr>
        <w:t>PZ</w:t>
      </w:r>
      <w:r w:rsidRPr="000D1ADA">
        <w:rPr>
          <w:color w:val="auto"/>
        </w:rPr>
        <w:t xml:space="preserve"> alebo </w:t>
      </w:r>
      <w:r>
        <w:rPr>
          <w:color w:val="auto"/>
        </w:rPr>
        <w:t>s OZ</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rsidR="00C165F5" w:rsidRDefault="00C165F5" w:rsidP="00C165F5">
      <w:pPr>
        <w:pStyle w:val="odsek"/>
        <w:numPr>
          <w:ilvl w:val="0"/>
          <w:numId w:val="0"/>
        </w:numPr>
        <w:jc w:val="center"/>
        <w:rPr>
          <w:b/>
          <w:color w:val="auto"/>
        </w:rPr>
      </w:pPr>
    </w:p>
    <w:p w:rsidR="00C165F5" w:rsidRPr="004947C6" w:rsidRDefault="00C165F5" w:rsidP="00C165F5">
      <w:pPr>
        <w:pStyle w:val="odsek"/>
        <w:numPr>
          <w:ilvl w:val="0"/>
          <w:numId w:val="0"/>
        </w:numPr>
        <w:jc w:val="center"/>
        <w:rPr>
          <w:b/>
          <w:color w:val="auto"/>
        </w:rPr>
      </w:pPr>
      <w:r w:rsidRPr="004947C6">
        <w:rPr>
          <w:b/>
          <w:color w:val="auto"/>
        </w:rPr>
        <w:t xml:space="preserve">Čl. </w:t>
      </w:r>
      <w:r>
        <w:rPr>
          <w:b/>
          <w:color w:val="auto"/>
        </w:rPr>
        <w:t>9</w:t>
      </w:r>
    </w:p>
    <w:p w:rsidR="00C165F5" w:rsidRPr="00AC5F3D" w:rsidRDefault="00C165F5" w:rsidP="00C165F5">
      <w:pPr>
        <w:pStyle w:val="lnok"/>
        <w:tabs>
          <w:tab w:val="clear" w:pos="5789"/>
        </w:tabs>
        <w:ind w:left="0" w:firstLine="0"/>
        <w:rPr>
          <w:color w:val="auto"/>
          <w:sz w:val="24"/>
        </w:rPr>
      </w:pPr>
      <w:bookmarkStart w:id="8" w:name="_Toc121889340"/>
      <w:r w:rsidRPr="00AC5F3D">
        <w:rPr>
          <w:color w:val="auto"/>
          <w:sz w:val="24"/>
        </w:rPr>
        <w:t>Nároky z neplatného skončenia pracovného pomeru</w:t>
      </w:r>
      <w:bookmarkEnd w:id="8"/>
    </w:p>
    <w:p w:rsidR="00C165F5" w:rsidRPr="004947C6" w:rsidRDefault="00C165F5" w:rsidP="00C165F5">
      <w:pPr>
        <w:pStyle w:val="odsek"/>
        <w:numPr>
          <w:ilvl w:val="0"/>
          <w:numId w:val="11"/>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C165F5" w:rsidRPr="004947C6" w:rsidRDefault="00C165F5" w:rsidP="00C165F5">
      <w:pPr>
        <w:pStyle w:val="odsek"/>
        <w:numPr>
          <w:ilvl w:val="0"/>
          <w:numId w:val="11"/>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rsidR="00C165F5" w:rsidRPr="004947C6" w:rsidRDefault="00C165F5" w:rsidP="00C165F5">
      <w:pPr>
        <w:pStyle w:val="odsek"/>
        <w:numPr>
          <w:ilvl w:val="0"/>
          <w:numId w:val="11"/>
        </w:numPr>
        <w:ind w:left="426" w:hanging="426"/>
        <w:rPr>
          <w:color w:val="auto"/>
        </w:rPr>
      </w:pPr>
      <w:r w:rsidRPr="004947C6">
        <w:rPr>
          <w:color w:val="auto"/>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rsidR="00C165F5" w:rsidRPr="004947C6" w:rsidRDefault="00C165F5" w:rsidP="00C165F5">
      <w:pPr>
        <w:pStyle w:val="odsek"/>
        <w:numPr>
          <w:ilvl w:val="0"/>
          <w:numId w:val="11"/>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rsidR="00C165F5" w:rsidRDefault="00C165F5" w:rsidP="00C165F5">
      <w:pPr>
        <w:pStyle w:val="odsek"/>
        <w:numPr>
          <w:ilvl w:val="0"/>
          <w:numId w:val="11"/>
        </w:numPr>
        <w:ind w:left="426" w:hanging="426"/>
        <w:rPr>
          <w:color w:val="auto"/>
        </w:rPr>
      </w:pPr>
      <w:r w:rsidRPr="00AE3714">
        <w:rPr>
          <w:color w:val="auto"/>
        </w:rPr>
        <w:t xml:space="preserve">Ak zamestnávateľ skončil pracovný pomer neplatne a zamestnanec netrvá na tom, aby ho zamestnávateľ ďalej zamestnával, platí, ak sa so zamestnávateľom nedohodne písomne inak, že sa jeho pracovný pomer skončil dohodou, ak </w:t>
      </w:r>
    </w:p>
    <w:p w:rsidR="00C165F5" w:rsidRDefault="00C165F5" w:rsidP="00C165F5">
      <w:pPr>
        <w:pStyle w:val="odsek"/>
        <w:numPr>
          <w:ilvl w:val="1"/>
          <w:numId w:val="11"/>
        </w:numPr>
        <w:ind w:left="993" w:hanging="284"/>
        <w:rPr>
          <w:color w:val="auto"/>
        </w:rPr>
      </w:pPr>
      <w:r w:rsidRPr="00AE3714">
        <w:rPr>
          <w:color w:val="auto"/>
        </w:rPr>
        <w:t>bola daná neplatná výpoveď, uplynutím výpovednej doby,</w:t>
      </w:r>
      <w:r>
        <w:rPr>
          <w:color w:val="auto"/>
        </w:rPr>
        <w:t xml:space="preserve"> </w:t>
      </w:r>
    </w:p>
    <w:p w:rsidR="00C165F5" w:rsidRPr="00AE3714" w:rsidRDefault="00C165F5" w:rsidP="00C165F5">
      <w:pPr>
        <w:pStyle w:val="odsek"/>
        <w:numPr>
          <w:ilvl w:val="1"/>
          <w:numId w:val="11"/>
        </w:numPr>
        <w:ind w:left="993" w:hanging="284"/>
        <w:rPr>
          <w:color w:val="auto"/>
        </w:rPr>
      </w:pPr>
      <w:r w:rsidRPr="00AE3714">
        <w:rPr>
          <w:color w:val="auto"/>
        </w:rPr>
        <w:t>bol pracovný pomer neplatne skončený okamžite alebo v skúšobnej dobe, dňom, keď sa mal pracovný pomer skončiť.</w:t>
      </w:r>
    </w:p>
    <w:p w:rsidR="00C165F5" w:rsidRPr="004947C6" w:rsidRDefault="00C165F5" w:rsidP="00C165F5">
      <w:pPr>
        <w:pStyle w:val="odsek"/>
        <w:numPr>
          <w:ilvl w:val="0"/>
          <w:numId w:val="11"/>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rsidR="00C165F5" w:rsidRPr="004947C6" w:rsidRDefault="00C165F5" w:rsidP="00C165F5">
      <w:pPr>
        <w:pStyle w:val="odsek"/>
        <w:numPr>
          <w:ilvl w:val="0"/>
          <w:numId w:val="11"/>
        </w:numPr>
        <w:ind w:left="426" w:hanging="426"/>
        <w:rPr>
          <w:color w:val="auto"/>
        </w:rPr>
      </w:pPr>
      <w:r w:rsidRPr="004947C6">
        <w:rPr>
          <w:color w:val="auto"/>
        </w:rPr>
        <w:t xml:space="preserve">Pri neplatnej dohode o skončení pracovného pomeru sa postupuje pri posudzovaní nároku zamestnanca na náhradu </w:t>
      </w:r>
      <w:proofErr w:type="spellStart"/>
      <w:r w:rsidRPr="004947C6">
        <w:rPr>
          <w:color w:val="auto"/>
        </w:rPr>
        <w:t>ušlého</w:t>
      </w:r>
      <w:proofErr w:type="spellEnd"/>
      <w:r w:rsidRPr="004947C6">
        <w:rPr>
          <w:color w:val="auto"/>
        </w:rPr>
        <w:t xml:space="preserve">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rsidR="00C165F5" w:rsidRPr="00594750" w:rsidRDefault="00C165F5" w:rsidP="00C165F5">
      <w:pPr>
        <w:pStyle w:val="odsek"/>
        <w:numPr>
          <w:ilvl w:val="0"/>
          <w:numId w:val="0"/>
        </w:numPr>
      </w:pPr>
      <w:bookmarkStart w:id="9" w:name="_Toc121889341"/>
    </w:p>
    <w:p w:rsidR="00C165F5" w:rsidRPr="004947C6" w:rsidRDefault="00C165F5" w:rsidP="00C165F5">
      <w:pPr>
        <w:pStyle w:val="Nadpis2"/>
        <w:rPr>
          <w:rFonts w:cs="Times New Roman"/>
          <w:color w:val="auto"/>
          <w:sz w:val="24"/>
          <w:szCs w:val="24"/>
        </w:rPr>
      </w:pPr>
      <w:r w:rsidRPr="004947C6">
        <w:rPr>
          <w:rFonts w:cs="Times New Roman"/>
          <w:color w:val="auto"/>
          <w:sz w:val="24"/>
          <w:szCs w:val="24"/>
        </w:rPr>
        <w:lastRenderedPageBreak/>
        <w:t>Tretia časť</w:t>
      </w:r>
    </w:p>
    <w:p w:rsidR="00C165F5" w:rsidRPr="004947C6" w:rsidRDefault="00C165F5" w:rsidP="00C165F5">
      <w:pPr>
        <w:pStyle w:val="Nadpis2"/>
        <w:rPr>
          <w:rFonts w:cs="Times New Roman"/>
          <w:color w:val="auto"/>
          <w:sz w:val="24"/>
          <w:szCs w:val="24"/>
        </w:rPr>
      </w:pPr>
      <w:r w:rsidRPr="004947C6">
        <w:rPr>
          <w:rFonts w:cs="Times New Roman"/>
          <w:color w:val="auto"/>
          <w:sz w:val="24"/>
          <w:szCs w:val="24"/>
        </w:rPr>
        <w:t>Pracovná disciplína</w:t>
      </w:r>
      <w:bookmarkEnd w:id="9"/>
    </w:p>
    <w:p w:rsidR="00C165F5" w:rsidRPr="00804D7D" w:rsidRDefault="00C165F5" w:rsidP="00C165F5">
      <w:pPr>
        <w:pStyle w:val="Nadpis3"/>
        <w:tabs>
          <w:tab w:val="clear" w:pos="5789"/>
        </w:tabs>
        <w:ind w:left="0" w:firstLine="0"/>
        <w:rPr>
          <w:color w:val="auto"/>
          <w:sz w:val="24"/>
        </w:rPr>
      </w:pPr>
      <w:r w:rsidRPr="00804D7D">
        <w:rPr>
          <w:color w:val="auto"/>
          <w:sz w:val="24"/>
        </w:rPr>
        <w:t>Čl. 1</w:t>
      </w:r>
      <w:bookmarkStart w:id="10" w:name="_Toc121889342"/>
      <w:r w:rsidRPr="00804D7D">
        <w:rPr>
          <w:color w:val="auto"/>
          <w:sz w:val="24"/>
        </w:rPr>
        <w:t>0</w:t>
      </w:r>
    </w:p>
    <w:p w:rsidR="00C165F5" w:rsidRPr="00C22BF8" w:rsidRDefault="00C165F5" w:rsidP="00C165F5">
      <w:pPr>
        <w:pStyle w:val="Nadpis3"/>
        <w:tabs>
          <w:tab w:val="clear" w:pos="5789"/>
        </w:tabs>
        <w:ind w:left="0" w:firstLine="0"/>
        <w:rPr>
          <w:color w:val="auto"/>
          <w:sz w:val="24"/>
        </w:rPr>
      </w:pPr>
      <w:r w:rsidRPr="00C22BF8">
        <w:rPr>
          <w:color w:val="auto"/>
          <w:sz w:val="24"/>
        </w:rPr>
        <w:t>Základné povinnosti zamestnanc</w:t>
      </w:r>
      <w:bookmarkEnd w:id="10"/>
      <w:r w:rsidRPr="00C22BF8">
        <w:rPr>
          <w:color w:val="auto"/>
          <w:sz w:val="24"/>
        </w:rPr>
        <w:t>a</w:t>
      </w:r>
    </w:p>
    <w:p w:rsidR="00C165F5" w:rsidRDefault="00C165F5" w:rsidP="00C165F5">
      <w:pPr>
        <w:pStyle w:val="odsek"/>
        <w:numPr>
          <w:ilvl w:val="0"/>
          <w:numId w:val="12"/>
        </w:numPr>
        <w:ind w:left="426" w:hanging="426"/>
        <w:rPr>
          <w:color w:val="auto"/>
        </w:rPr>
      </w:pPr>
      <w:r w:rsidRPr="00804D7D">
        <w:rPr>
          <w:color w:val="auto"/>
        </w:rPr>
        <w:t xml:space="preserve">Zamestnanec je povinný najmä </w:t>
      </w:r>
    </w:p>
    <w:p w:rsidR="00C165F5" w:rsidRDefault="00C165F5" w:rsidP="00C165F5">
      <w:pPr>
        <w:pStyle w:val="odsek"/>
        <w:numPr>
          <w:ilvl w:val="1"/>
          <w:numId w:val="12"/>
        </w:numPr>
        <w:ind w:left="993" w:hanging="284"/>
        <w:rPr>
          <w:color w:val="auto"/>
        </w:rPr>
      </w:pPr>
      <w:r w:rsidRPr="00804D7D">
        <w:rPr>
          <w:color w:val="auto"/>
        </w:rPr>
        <w:t xml:space="preserve">pracovať zodpovedne a riadne, plniť pokyny nadriadených vydané v súlade s právnymi predpismi, </w:t>
      </w:r>
    </w:p>
    <w:p w:rsidR="00C165F5" w:rsidRDefault="00C165F5" w:rsidP="00C165F5">
      <w:pPr>
        <w:pStyle w:val="odsek"/>
        <w:numPr>
          <w:ilvl w:val="1"/>
          <w:numId w:val="12"/>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rsidR="00C165F5" w:rsidRDefault="00C165F5" w:rsidP="00C165F5">
      <w:pPr>
        <w:pStyle w:val="odsek"/>
        <w:numPr>
          <w:ilvl w:val="1"/>
          <w:numId w:val="12"/>
        </w:numPr>
        <w:ind w:left="993" w:hanging="284"/>
        <w:rPr>
          <w:color w:val="auto"/>
        </w:rPr>
      </w:pPr>
      <w:r w:rsidRPr="00804D7D">
        <w:rPr>
          <w:color w:val="auto"/>
        </w:rPr>
        <w:t xml:space="preserve">dodržiavať právne predpisy a ostatné predpisy vzťahujúce sa na prácu ním vykonávanú, ak bol s nimi riadne oboznámený, </w:t>
      </w:r>
    </w:p>
    <w:p w:rsidR="00C165F5" w:rsidRDefault="00C165F5" w:rsidP="00C165F5">
      <w:pPr>
        <w:pStyle w:val="odsek"/>
        <w:numPr>
          <w:ilvl w:val="1"/>
          <w:numId w:val="12"/>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rsidR="00C165F5" w:rsidRDefault="00C165F5" w:rsidP="00C165F5">
      <w:pPr>
        <w:pStyle w:val="odsek"/>
        <w:numPr>
          <w:ilvl w:val="1"/>
          <w:numId w:val="12"/>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rsidR="00C165F5" w:rsidRDefault="00C165F5" w:rsidP="00C165F5">
      <w:pPr>
        <w:pStyle w:val="odsek"/>
        <w:numPr>
          <w:ilvl w:val="1"/>
          <w:numId w:val="12"/>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C165F5" w:rsidRDefault="00C165F5" w:rsidP="00C165F5">
      <w:pPr>
        <w:pStyle w:val="odsek"/>
        <w:numPr>
          <w:ilvl w:val="1"/>
          <w:numId w:val="12"/>
        </w:numPr>
        <w:ind w:left="993" w:hanging="284"/>
        <w:rPr>
          <w:color w:val="auto"/>
        </w:rPr>
      </w:pPr>
      <w:r w:rsidRPr="00F4143C">
        <w:rPr>
          <w:color w:val="auto"/>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rsidR="00C165F5" w:rsidRDefault="00C165F5" w:rsidP="00C165F5">
      <w:pPr>
        <w:pStyle w:val="odsek"/>
        <w:numPr>
          <w:ilvl w:val="1"/>
          <w:numId w:val="12"/>
        </w:numPr>
        <w:ind w:left="993" w:hanging="284"/>
        <w:rPr>
          <w:color w:val="auto"/>
        </w:rPr>
      </w:pPr>
      <w:r>
        <w:rPr>
          <w:color w:val="auto"/>
        </w:rPr>
        <w:t>plniť všetky ďalšie povinnosti ustanovené v Zákonníku práce.</w:t>
      </w:r>
      <w:r w:rsidRPr="00804D7D">
        <w:rPr>
          <w:color w:val="auto"/>
        </w:rPr>
        <w:t xml:space="preserve"> </w:t>
      </w:r>
    </w:p>
    <w:p w:rsidR="00C165F5" w:rsidRDefault="00C165F5" w:rsidP="00C165F5">
      <w:pPr>
        <w:pStyle w:val="odsek"/>
        <w:numPr>
          <w:ilvl w:val="0"/>
          <w:numId w:val="12"/>
        </w:numPr>
        <w:ind w:left="426" w:hanging="426"/>
        <w:rPr>
          <w:color w:val="auto"/>
        </w:rPr>
      </w:pPr>
      <w:r>
        <w:rPr>
          <w:color w:val="auto"/>
        </w:rPr>
        <w:t xml:space="preserve">Zamestnanec je ďalej povinný </w:t>
      </w:r>
    </w:p>
    <w:p w:rsidR="00C165F5" w:rsidRPr="002D35A0" w:rsidRDefault="00C165F5" w:rsidP="00C165F5">
      <w:pPr>
        <w:pStyle w:val="odsek"/>
        <w:numPr>
          <w:ilvl w:val="1"/>
          <w:numId w:val="12"/>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C165F5" w:rsidRPr="002D35A0" w:rsidRDefault="00C165F5" w:rsidP="00C165F5">
      <w:pPr>
        <w:pStyle w:val="odsek"/>
        <w:numPr>
          <w:ilvl w:val="1"/>
          <w:numId w:val="12"/>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rsidR="00C165F5" w:rsidRPr="002D35A0" w:rsidRDefault="00C165F5" w:rsidP="00C165F5">
      <w:pPr>
        <w:pStyle w:val="odsek"/>
        <w:numPr>
          <w:ilvl w:val="1"/>
          <w:numId w:val="12"/>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 xml:space="preserve">povinnosť mlčanlivosti sa nevzťahuje na oznámenie kriminality alebo inej </w:t>
      </w:r>
      <w:r w:rsidRPr="008E2F48">
        <w:rPr>
          <w:color w:val="auto"/>
        </w:rPr>
        <w:lastRenderedPageBreak/>
        <w:t>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rsidR="00C165F5" w:rsidRPr="002D35A0" w:rsidRDefault="00C165F5" w:rsidP="00C165F5">
      <w:pPr>
        <w:pStyle w:val="odsek"/>
        <w:numPr>
          <w:ilvl w:val="1"/>
          <w:numId w:val="12"/>
        </w:numPr>
        <w:ind w:left="993" w:hanging="284"/>
        <w:rPr>
          <w:color w:val="auto"/>
        </w:rPr>
      </w:pPr>
      <w:r w:rsidRPr="002D35A0">
        <w:rPr>
          <w:color w:val="auto"/>
        </w:rPr>
        <w:t>zdržať sa konania, ktoré by mohlo viesť k rozporu záujmov,</w:t>
      </w:r>
    </w:p>
    <w:p w:rsidR="00C165F5" w:rsidRPr="002D35A0" w:rsidRDefault="00C165F5" w:rsidP="00C165F5">
      <w:pPr>
        <w:pStyle w:val="odsek"/>
        <w:numPr>
          <w:ilvl w:val="1"/>
          <w:numId w:val="12"/>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rsidR="00C165F5" w:rsidRPr="002D35A0" w:rsidRDefault="00C165F5" w:rsidP="00C165F5">
      <w:pPr>
        <w:pStyle w:val="odsek"/>
        <w:numPr>
          <w:ilvl w:val="1"/>
          <w:numId w:val="12"/>
        </w:numPr>
        <w:ind w:left="993" w:hanging="284"/>
        <w:rPr>
          <w:color w:val="auto"/>
        </w:rPr>
      </w:pPr>
      <w:r w:rsidRPr="002D35A0">
        <w:rPr>
          <w:color w:val="auto"/>
        </w:rPr>
        <w:t>zdržať sa konania, z ktorého vyplývajú neoprávnené prísľuby alebo záväzky zaväzujúce zamestnávateľa,</w:t>
      </w:r>
    </w:p>
    <w:p w:rsidR="00C165F5" w:rsidRPr="002D35A0" w:rsidRDefault="00C165F5" w:rsidP="00C165F5">
      <w:pPr>
        <w:pStyle w:val="odsek"/>
        <w:numPr>
          <w:ilvl w:val="1"/>
          <w:numId w:val="12"/>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rsidR="00C165F5" w:rsidRPr="00804D7D" w:rsidRDefault="00C165F5" w:rsidP="00C165F5">
      <w:pPr>
        <w:pStyle w:val="odsek"/>
        <w:numPr>
          <w:ilvl w:val="1"/>
          <w:numId w:val="12"/>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rsidR="00C165F5" w:rsidRPr="004947C6" w:rsidRDefault="00C165F5" w:rsidP="00C165F5">
      <w:pPr>
        <w:pStyle w:val="odsek"/>
        <w:numPr>
          <w:ilvl w:val="0"/>
          <w:numId w:val="12"/>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 xml:space="preserve">zákona č. 552/2003 Z. z. </w:t>
      </w:r>
    </w:p>
    <w:p w:rsidR="00C165F5" w:rsidRDefault="00C165F5" w:rsidP="00C165F5">
      <w:pPr>
        <w:pStyle w:val="odsek"/>
        <w:numPr>
          <w:ilvl w:val="0"/>
          <w:numId w:val="0"/>
        </w:numPr>
        <w:rPr>
          <w:b/>
          <w:color w:val="auto"/>
        </w:rPr>
      </w:pPr>
    </w:p>
    <w:p w:rsidR="00C165F5" w:rsidRPr="00487FB2" w:rsidRDefault="00C165F5" w:rsidP="00C165F5">
      <w:pPr>
        <w:pStyle w:val="Nadpis3"/>
        <w:tabs>
          <w:tab w:val="clear" w:pos="5789"/>
        </w:tabs>
        <w:ind w:left="0" w:firstLine="0"/>
        <w:rPr>
          <w:color w:val="auto"/>
          <w:sz w:val="24"/>
        </w:rPr>
      </w:pPr>
      <w:r w:rsidRPr="00487FB2">
        <w:rPr>
          <w:color w:val="auto"/>
          <w:sz w:val="24"/>
        </w:rPr>
        <w:t>Čl. 1</w:t>
      </w:r>
      <w:bookmarkStart w:id="11" w:name="_Toc121889343"/>
      <w:r>
        <w:rPr>
          <w:color w:val="auto"/>
          <w:sz w:val="24"/>
        </w:rPr>
        <w:t>1</w:t>
      </w:r>
    </w:p>
    <w:p w:rsidR="00C165F5" w:rsidRPr="00AC5F3D" w:rsidRDefault="00C165F5" w:rsidP="00C165F5">
      <w:pPr>
        <w:pStyle w:val="Nadpis3"/>
        <w:tabs>
          <w:tab w:val="clear" w:pos="5789"/>
        </w:tabs>
        <w:ind w:left="0" w:firstLine="0"/>
        <w:rPr>
          <w:color w:val="auto"/>
          <w:sz w:val="24"/>
        </w:rPr>
      </w:pPr>
      <w:r w:rsidRPr="00AC5F3D">
        <w:rPr>
          <w:color w:val="auto"/>
          <w:sz w:val="24"/>
        </w:rPr>
        <w:t>Práva a povinnosti pedagogických zamestnancov</w:t>
      </w:r>
      <w:bookmarkEnd w:id="11"/>
      <w:r w:rsidRPr="00AC5F3D">
        <w:rPr>
          <w:color w:val="auto"/>
          <w:sz w:val="24"/>
        </w:rPr>
        <w:t xml:space="preserve"> a odborných zamestnancov</w:t>
      </w:r>
    </w:p>
    <w:p w:rsidR="00C165F5" w:rsidRDefault="00C165F5" w:rsidP="00C165F5">
      <w:pPr>
        <w:pStyle w:val="odsek"/>
        <w:numPr>
          <w:ilvl w:val="0"/>
          <w:numId w:val="13"/>
        </w:numPr>
        <w:ind w:left="426" w:hanging="426"/>
        <w:rPr>
          <w:color w:val="auto"/>
        </w:rPr>
      </w:pPr>
      <w:r w:rsidRPr="006106EB">
        <w:rPr>
          <w:color w:val="auto"/>
        </w:rPr>
        <w:t xml:space="preserve">PZ a OZ má okrem práv ustanovených osobitnými právnymi predpismi pri výkone pracovnej činnosti právo na </w:t>
      </w:r>
    </w:p>
    <w:p w:rsidR="00C165F5" w:rsidRDefault="00C165F5" w:rsidP="00C165F5">
      <w:pPr>
        <w:pStyle w:val="odsek"/>
        <w:numPr>
          <w:ilvl w:val="1"/>
          <w:numId w:val="13"/>
        </w:numPr>
        <w:ind w:left="993" w:hanging="284"/>
        <w:rPr>
          <w:color w:val="auto"/>
        </w:rPr>
      </w:pPr>
      <w:r w:rsidRPr="006106EB">
        <w:rPr>
          <w:color w:val="auto"/>
        </w:rPr>
        <w:t>zabezpečenie podmienok potrebných na výkon pracovnej činnosti, najmä na ochranu pred prejavmi násilia zo strany detí, žiakov, poslucháčov</w:t>
      </w:r>
      <w:r>
        <w:rPr>
          <w:color w:val="auto"/>
        </w:rPr>
        <w:t xml:space="preserve"> (ďalej len „žiak“)</w:t>
      </w:r>
      <w:r w:rsidRPr="006106EB">
        <w:rPr>
          <w:color w:val="auto"/>
        </w:rPr>
        <w:t>, zákonných zástupcov alebo iných osôb, ktoré majú dieťa zverené do starostlivosti na základe rozhodnutia súdu a zo strany ďalších fyzických osôb alebo právnických osôb,</w:t>
      </w:r>
    </w:p>
    <w:p w:rsidR="00C165F5" w:rsidRDefault="00C165F5" w:rsidP="00C165F5">
      <w:pPr>
        <w:pStyle w:val="odsek"/>
        <w:numPr>
          <w:ilvl w:val="1"/>
          <w:numId w:val="13"/>
        </w:numPr>
        <w:ind w:left="993" w:hanging="284"/>
        <w:rPr>
          <w:color w:val="auto"/>
        </w:rPr>
      </w:pPr>
      <w:r w:rsidRPr="006106EB">
        <w:rPr>
          <w:color w:val="auto"/>
        </w:rPr>
        <w:t>ochranu pred sociálno-patologickými prejavmi v správaní vedúcich pedagogických zamestnancov, vedúcich odborných zamestnancov, ďalších zamestnancov, zriaďovateľa, zákonných zástupcov, iných fyzických osôb alebo právnických osôb,</w:t>
      </w:r>
    </w:p>
    <w:p w:rsidR="00C165F5" w:rsidRPr="006106EB" w:rsidRDefault="00C165F5" w:rsidP="00C165F5">
      <w:pPr>
        <w:pStyle w:val="odsek"/>
        <w:numPr>
          <w:ilvl w:val="1"/>
          <w:numId w:val="13"/>
        </w:numPr>
        <w:ind w:left="993" w:hanging="284"/>
        <w:rPr>
          <w:color w:val="auto"/>
        </w:rPr>
      </w:pPr>
      <w:r w:rsidRPr="006106EB">
        <w:rPr>
          <w:color w:val="auto"/>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09725A">
        <w:rPr>
          <w:color w:val="auto"/>
          <w:vertAlign w:val="superscript"/>
        </w:rPr>
        <w:footnoteReference w:id="2"/>
      </w:r>
      <w:r w:rsidRPr="006106EB">
        <w:t>)</w:t>
      </w:r>
    </w:p>
    <w:p w:rsidR="00C165F5" w:rsidRDefault="00C165F5" w:rsidP="00C165F5">
      <w:pPr>
        <w:pStyle w:val="odsek"/>
        <w:numPr>
          <w:ilvl w:val="1"/>
          <w:numId w:val="13"/>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rsidR="00C165F5" w:rsidRDefault="00C165F5" w:rsidP="00C165F5">
      <w:pPr>
        <w:pStyle w:val="odsek"/>
        <w:numPr>
          <w:ilvl w:val="1"/>
          <w:numId w:val="13"/>
        </w:numPr>
        <w:ind w:left="993" w:hanging="284"/>
        <w:rPr>
          <w:color w:val="auto"/>
        </w:rPr>
      </w:pPr>
      <w:r w:rsidRPr="006106EB">
        <w:rPr>
          <w:color w:val="auto"/>
        </w:rPr>
        <w:lastRenderedPageBreak/>
        <w:t xml:space="preserve">predkladanie návrhov na skvalitnenie výchovy a vzdelávania, </w:t>
      </w:r>
    </w:p>
    <w:p w:rsidR="00C165F5" w:rsidRDefault="00C165F5" w:rsidP="00C165F5">
      <w:pPr>
        <w:pStyle w:val="odsek"/>
        <w:numPr>
          <w:ilvl w:val="1"/>
          <w:numId w:val="13"/>
        </w:numPr>
        <w:ind w:left="993" w:hanging="284"/>
        <w:rPr>
          <w:color w:val="auto"/>
        </w:rPr>
      </w:pPr>
      <w:r w:rsidRPr="006106EB">
        <w:rPr>
          <w:color w:val="auto"/>
        </w:rPr>
        <w:t>výber a uplatňovanie pedagogických metód, foriem, didaktických prostriedkov výchovy a vzdelávania a na výber odborných metód,</w:t>
      </w:r>
    </w:p>
    <w:p w:rsidR="00C165F5" w:rsidRDefault="00C165F5" w:rsidP="00C165F5">
      <w:pPr>
        <w:pStyle w:val="odsek"/>
        <w:numPr>
          <w:ilvl w:val="1"/>
          <w:numId w:val="13"/>
        </w:numPr>
        <w:ind w:left="993" w:hanging="284"/>
        <w:rPr>
          <w:color w:val="auto"/>
        </w:rPr>
      </w:pPr>
      <w:r w:rsidRPr="006106EB">
        <w:rPr>
          <w:color w:val="auto"/>
        </w:rPr>
        <w:t>profesijný rozvoj v súlade s potrebami zamestnávateľa a podľa plánu profesijného rozvoja,</w:t>
      </w:r>
    </w:p>
    <w:p w:rsidR="00C165F5" w:rsidRPr="006106EB" w:rsidRDefault="00C165F5" w:rsidP="00C165F5">
      <w:pPr>
        <w:pStyle w:val="odsek"/>
        <w:numPr>
          <w:ilvl w:val="1"/>
          <w:numId w:val="13"/>
        </w:numPr>
        <w:ind w:left="993" w:hanging="284"/>
        <w:rPr>
          <w:color w:val="auto"/>
        </w:rPr>
      </w:pPr>
      <w:r w:rsidRPr="006106EB">
        <w:rPr>
          <w:color w:val="auto"/>
        </w:rPr>
        <w:t xml:space="preserve">objektívne hodnotenie výkonu pracovnej činnosti. </w:t>
      </w:r>
    </w:p>
    <w:p w:rsidR="00C165F5" w:rsidRPr="006106EB" w:rsidRDefault="00C165F5" w:rsidP="00C165F5">
      <w:pPr>
        <w:pStyle w:val="odsek"/>
        <w:numPr>
          <w:ilvl w:val="0"/>
          <w:numId w:val="13"/>
        </w:numPr>
        <w:ind w:left="426" w:hanging="426"/>
        <w:rPr>
          <w:color w:val="auto"/>
        </w:rPr>
      </w:pPr>
      <w:r w:rsidRPr="006106EB">
        <w:rPr>
          <w:color w:val="auto"/>
        </w:rPr>
        <w:t>Pedagogický zamestnanec a odborný zamestnanec má v súvislosti s výkonom pracovnej činnosti postavenie chránenej osoby.</w:t>
      </w:r>
    </w:p>
    <w:p w:rsidR="00C165F5" w:rsidRDefault="00C165F5" w:rsidP="00C165F5">
      <w:pPr>
        <w:pStyle w:val="odsek"/>
        <w:numPr>
          <w:ilvl w:val="0"/>
          <w:numId w:val="13"/>
        </w:numPr>
        <w:ind w:left="426" w:hanging="426"/>
        <w:rPr>
          <w:color w:val="auto"/>
        </w:rPr>
      </w:pPr>
      <w:r w:rsidRPr="0009725A">
        <w:rPr>
          <w:color w:val="auto"/>
        </w:rPr>
        <w:t xml:space="preserve">PZ a OZ je povinný </w:t>
      </w:r>
      <w:r>
        <w:rPr>
          <w:color w:val="auto"/>
        </w:rPr>
        <w:t>aj</w:t>
      </w:r>
    </w:p>
    <w:p w:rsidR="00C165F5" w:rsidRDefault="00C165F5" w:rsidP="00C165F5">
      <w:pPr>
        <w:pStyle w:val="odsek"/>
        <w:numPr>
          <w:ilvl w:val="1"/>
          <w:numId w:val="13"/>
        </w:numPr>
        <w:ind w:left="993" w:hanging="284"/>
        <w:rPr>
          <w:color w:val="auto"/>
        </w:rPr>
      </w:pPr>
      <w:r w:rsidRPr="0009725A">
        <w:rPr>
          <w:color w:val="auto"/>
        </w:rPr>
        <w:t xml:space="preserve">chrániť a rešpektovať práva žiaka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rsidR="00C165F5" w:rsidRDefault="00C165F5" w:rsidP="00C165F5">
      <w:pPr>
        <w:pStyle w:val="odsek"/>
        <w:numPr>
          <w:ilvl w:val="1"/>
          <w:numId w:val="13"/>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rsidR="00C165F5" w:rsidRDefault="00C165F5" w:rsidP="00C165F5">
      <w:pPr>
        <w:pStyle w:val="odsek"/>
        <w:numPr>
          <w:ilvl w:val="1"/>
          <w:numId w:val="13"/>
        </w:numPr>
        <w:ind w:left="993" w:hanging="284"/>
        <w:rPr>
          <w:color w:val="auto"/>
        </w:rPr>
      </w:pPr>
      <w:r w:rsidRPr="0009725A">
        <w:rPr>
          <w:color w:val="auto"/>
        </w:rPr>
        <w:t xml:space="preserve">rešpektovať individuálne výchovno-vzdelávacie potreby žiaka s ohľadom na jeho schopnosti, možnosti, sociálne a kultúrne zázemie a odporúčania odborných zamestnancov, </w:t>
      </w:r>
    </w:p>
    <w:p w:rsidR="00C165F5" w:rsidRDefault="00C165F5" w:rsidP="00C165F5">
      <w:pPr>
        <w:pStyle w:val="odsek"/>
        <w:numPr>
          <w:ilvl w:val="1"/>
          <w:numId w:val="13"/>
        </w:numPr>
        <w:ind w:left="993" w:hanging="284"/>
        <w:rPr>
          <w:color w:val="auto"/>
        </w:rPr>
      </w:pPr>
      <w:r w:rsidRPr="0009725A">
        <w:rPr>
          <w:color w:val="auto"/>
        </w:rPr>
        <w:t xml:space="preserve">zdržať sa konania, ktoré vedie k porušovaniu práv ostatných zamestnancov, </w:t>
      </w:r>
    </w:p>
    <w:p w:rsidR="00C165F5" w:rsidRDefault="00C165F5" w:rsidP="00C165F5">
      <w:pPr>
        <w:pStyle w:val="odsek"/>
        <w:numPr>
          <w:ilvl w:val="1"/>
          <w:numId w:val="13"/>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rsidR="00C165F5" w:rsidRDefault="00C165F5" w:rsidP="00C165F5">
      <w:pPr>
        <w:pStyle w:val="odsek"/>
        <w:numPr>
          <w:ilvl w:val="1"/>
          <w:numId w:val="13"/>
        </w:numPr>
        <w:ind w:left="993" w:hanging="284"/>
        <w:rPr>
          <w:color w:val="auto"/>
        </w:rPr>
      </w:pPr>
      <w:r w:rsidRPr="0009725A">
        <w:rPr>
          <w:color w:val="auto"/>
        </w:rPr>
        <w:t>podieľať sa na vypracúvaní a vedení pedagogickej dokumentácie a ďalšej  dokumentácie ustanovenej osobitným predpisom (§ 11 zákona č. 245/2008 Z. z.),</w:t>
      </w:r>
    </w:p>
    <w:p w:rsidR="00C165F5" w:rsidRDefault="00C165F5" w:rsidP="00C165F5">
      <w:pPr>
        <w:pStyle w:val="odsek"/>
        <w:numPr>
          <w:ilvl w:val="1"/>
          <w:numId w:val="13"/>
        </w:numPr>
        <w:ind w:left="993" w:hanging="284"/>
        <w:rPr>
          <w:color w:val="auto"/>
        </w:rPr>
      </w:pPr>
      <w:r w:rsidRPr="0009725A">
        <w:rPr>
          <w:color w:val="auto"/>
        </w:rPr>
        <w:t xml:space="preserve">usmerňovať a objektívne hodnotiť výchovu a vzdelávanie žiaka, </w:t>
      </w:r>
    </w:p>
    <w:p w:rsidR="00C165F5" w:rsidRDefault="00C165F5" w:rsidP="00C165F5">
      <w:pPr>
        <w:pStyle w:val="odsek"/>
        <w:numPr>
          <w:ilvl w:val="1"/>
          <w:numId w:val="13"/>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rsidR="00C165F5" w:rsidRDefault="00C165F5" w:rsidP="00C165F5">
      <w:pPr>
        <w:pStyle w:val="odsek"/>
        <w:numPr>
          <w:ilvl w:val="1"/>
          <w:numId w:val="13"/>
        </w:numPr>
        <w:ind w:left="993" w:hanging="284"/>
        <w:rPr>
          <w:color w:val="auto"/>
        </w:rPr>
      </w:pPr>
      <w:r w:rsidRPr="0009725A">
        <w:rPr>
          <w:color w:val="auto"/>
        </w:rPr>
        <w:t xml:space="preserve">udržiavať a rozvíjať svoje profesijné kompetencie, </w:t>
      </w:r>
    </w:p>
    <w:p w:rsidR="00C165F5" w:rsidRDefault="00C165F5" w:rsidP="00C165F5">
      <w:pPr>
        <w:pStyle w:val="odsek"/>
        <w:numPr>
          <w:ilvl w:val="1"/>
          <w:numId w:val="13"/>
        </w:numPr>
        <w:ind w:left="993" w:hanging="284"/>
        <w:rPr>
          <w:color w:val="auto"/>
        </w:rPr>
      </w:pPr>
      <w:r w:rsidRPr="0009725A">
        <w:rPr>
          <w:color w:val="auto"/>
        </w:rPr>
        <w:t xml:space="preserve">absolvovať aktualizačné vzdelávanie, </w:t>
      </w:r>
    </w:p>
    <w:p w:rsidR="00C165F5" w:rsidRDefault="00C165F5" w:rsidP="00C165F5">
      <w:pPr>
        <w:pStyle w:val="odsek"/>
        <w:numPr>
          <w:ilvl w:val="1"/>
          <w:numId w:val="13"/>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rsidR="00C165F5" w:rsidRDefault="00C165F5" w:rsidP="00C165F5">
      <w:pPr>
        <w:pStyle w:val="odsek"/>
        <w:numPr>
          <w:ilvl w:val="1"/>
          <w:numId w:val="13"/>
        </w:numPr>
        <w:ind w:left="993" w:hanging="284"/>
        <w:rPr>
          <w:color w:val="auto"/>
        </w:rPr>
      </w:pPr>
      <w:r w:rsidRPr="0009725A">
        <w:rPr>
          <w:color w:val="auto"/>
        </w:rPr>
        <w:t xml:space="preserve">poskytovať žiakovi a zákonnému zástupcovi poradenstvo a odbornú pomoc spojenú s výchovou a vzdelávaním, </w:t>
      </w:r>
    </w:p>
    <w:p w:rsidR="00C165F5" w:rsidRDefault="00C165F5" w:rsidP="00C165F5">
      <w:pPr>
        <w:pStyle w:val="odsek"/>
        <w:numPr>
          <w:ilvl w:val="1"/>
          <w:numId w:val="13"/>
        </w:numPr>
        <w:ind w:left="993" w:hanging="284"/>
        <w:rPr>
          <w:color w:val="auto"/>
        </w:rPr>
      </w:pPr>
      <w:r w:rsidRPr="0009725A">
        <w:rPr>
          <w:color w:val="auto"/>
        </w:rPr>
        <w:t xml:space="preserve">pravidelne informovať žiaka a zákonného zástupcu o priebehu a výsledkoch výchovy a vzdelávania, </w:t>
      </w:r>
    </w:p>
    <w:p w:rsidR="00C165F5" w:rsidRDefault="00C165F5" w:rsidP="00C165F5">
      <w:pPr>
        <w:pStyle w:val="odsek"/>
        <w:numPr>
          <w:ilvl w:val="1"/>
          <w:numId w:val="13"/>
        </w:numPr>
        <w:ind w:left="993" w:hanging="284"/>
        <w:rPr>
          <w:color w:val="auto"/>
        </w:rPr>
      </w:pPr>
      <w:r w:rsidRPr="0009725A">
        <w:rPr>
          <w:color w:val="auto"/>
        </w:rPr>
        <w:t>vykonávať dozor v triedach počas externej časti maturitnej skúšky alebo testovania,</w:t>
      </w:r>
    </w:p>
    <w:p w:rsidR="00C165F5" w:rsidRDefault="00C165F5" w:rsidP="00C165F5">
      <w:pPr>
        <w:pStyle w:val="odsek"/>
        <w:numPr>
          <w:ilvl w:val="1"/>
          <w:numId w:val="13"/>
        </w:numPr>
        <w:ind w:left="993" w:hanging="284"/>
        <w:rPr>
          <w:color w:val="auto"/>
        </w:rPr>
      </w:pPr>
      <w:r w:rsidRPr="0009725A">
        <w:rPr>
          <w:color w:val="auto"/>
        </w:rPr>
        <w:t xml:space="preserve">vykonávať činnosť predsedu skúšobnej komisie alebo člena skúšobnej komisie pre štátne jazykové skúšky, </w:t>
      </w:r>
    </w:p>
    <w:p w:rsidR="00C165F5" w:rsidRDefault="00C165F5" w:rsidP="00C165F5">
      <w:pPr>
        <w:pStyle w:val="odsek"/>
        <w:numPr>
          <w:ilvl w:val="1"/>
          <w:numId w:val="13"/>
        </w:numPr>
        <w:ind w:left="993" w:hanging="284"/>
        <w:rPr>
          <w:color w:val="auto"/>
        </w:rPr>
      </w:pPr>
      <w:r w:rsidRPr="0009725A">
        <w:rPr>
          <w:color w:val="auto"/>
        </w:rPr>
        <w:t>vykonávať činnosť predsedu komisie alebo člena komisie pre komisionálne skúšky,</w:t>
      </w:r>
      <w:r>
        <w:rPr>
          <w:color w:val="auto"/>
        </w:rPr>
        <w:t xml:space="preserve"> </w:t>
      </w:r>
    </w:p>
    <w:p w:rsidR="00C165F5" w:rsidRPr="0009725A" w:rsidRDefault="00C165F5" w:rsidP="00C165F5">
      <w:pPr>
        <w:pStyle w:val="odsek"/>
        <w:numPr>
          <w:ilvl w:val="1"/>
          <w:numId w:val="13"/>
        </w:numPr>
        <w:ind w:left="993" w:hanging="284"/>
        <w:rPr>
          <w:color w:val="auto"/>
        </w:rPr>
      </w:pPr>
      <w:r w:rsidRPr="0009725A">
        <w:rPr>
          <w:color w:val="auto"/>
        </w:rPr>
        <w:lastRenderedPageBreak/>
        <w:t xml:space="preserve">vykonávať činnosť predsedu komisie alebo člena komisie pri ukončovaní výchovy </w:t>
      </w:r>
      <w:r w:rsidRPr="0009725A">
        <w:rPr>
          <w:color w:val="auto"/>
        </w:rPr>
        <w:br/>
        <w:t>a vzdelávania.</w:t>
      </w:r>
    </w:p>
    <w:p w:rsidR="00C165F5" w:rsidRDefault="00C165F5" w:rsidP="00C165F5">
      <w:pPr>
        <w:pStyle w:val="odsek"/>
        <w:numPr>
          <w:ilvl w:val="0"/>
          <w:numId w:val="13"/>
        </w:numPr>
        <w:ind w:left="426" w:hanging="426"/>
        <w:rPr>
          <w:color w:val="auto"/>
        </w:rPr>
      </w:pPr>
      <w:r w:rsidRPr="00DB51D7">
        <w:rPr>
          <w:color w:val="auto"/>
        </w:rPr>
        <w:t>Pri výkone pracovnej činnosti PZ najmä vedie žiakov</w:t>
      </w:r>
      <w:r w:rsidRPr="00185C7D">
        <w:rPr>
          <w:color w:val="auto"/>
        </w:rPr>
        <w:t xml:space="preserve"> </w:t>
      </w:r>
      <w:r w:rsidRPr="00DB51D7">
        <w:rPr>
          <w:color w:val="auto"/>
        </w:rPr>
        <w:t xml:space="preserve">ďalej k </w:t>
      </w:r>
    </w:p>
    <w:p w:rsidR="00C165F5" w:rsidRDefault="00C165F5" w:rsidP="00C165F5">
      <w:pPr>
        <w:pStyle w:val="odsek"/>
        <w:numPr>
          <w:ilvl w:val="1"/>
          <w:numId w:val="13"/>
        </w:numPr>
        <w:ind w:left="993" w:hanging="284"/>
        <w:rPr>
          <w:color w:val="auto"/>
        </w:rPr>
      </w:pPr>
      <w:r w:rsidRPr="00DB51D7">
        <w:rPr>
          <w:color w:val="auto"/>
        </w:rPr>
        <w:t xml:space="preserve">dodržiavaniu hygienických zásad a zásad bezpečnej práce, </w:t>
      </w:r>
    </w:p>
    <w:p w:rsidR="00C165F5" w:rsidRDefault="00C165F5" w:rsidP="00C165F5">
      <w:pPr>
        <w:pStyle w:val="odsek"/>
        <w:numPr>
          <w:ilvl w:val="1"/>
          <w:numId w:val="13"/>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Pr>
          <w:color w:val="auto"/>
        </w:rPr>
        <w:t>pri školských podujatiach (napríklad</w:t>
      </w:r>
      <w:r w:rsidRPr="00DB51D7">
        <w:rPr>
          <w:color w:val="auto"/>
        </w:rPr>
        <w:t xml:space="preserve"> na lyžiarskom výcviku, plaveckom výcviku, exkurziách </w:t>
      </w:r>
      <w:r>
        <w:rPr>
          <w:color w:val="auto"/>
        </w:rPr>
        <w:t>a výletoch, v škole v prírode, na</w:t>
      </w:r>
      <w:r w:rsidRPr="00DB51D7">
        <w:rPr>
          <w:color w:val="auto"/>
        </w:rPr>
        <w:t xml:space="preserve"> predmetoch chémia, technická výchova, telesná výchova, práce na školskom pozemku, praktick</w:t>
      </w:r>
      <w:r>
        <w:rPr>
          <w:color w:val="auto"/>
        </w:rPr>
        <w:t>é vyučovanie</w:t>
      </w:r>
      <w:r w:rsidRPr="00DB51D7">
        <w:rPr>
          <w:color w:val="auto"/>
        </w:rPr>
        <w:t>),</w:t>
      </w:r>
      <w:r>
        <w:rPr>
          <w:color w:val="auto"/>
        </w:rPr>
        <w:t xml:space="preserve"> </w:t>
      </w:r>
    </w:p>
    <w:p w:rsidR="00C165F5" w:rsidRDefault="00C165F5" w:rsidP="00C165F5">
      <w:pPr>
        <w:pStyle w:val="odsek"/>
        <w:numPr>
          <w:ilvl w:val="1"/>
          <w:numId w:val="13"/>
        </w:numPr>
        <w:ind w:left="993" w:hanging="284"/>
        <w:rPr>
          <w:color w:val="auto"/>
        </w:rPr>
      </w:pPr>
      <w:r>
        <w:rPr>
          <w:color w:val="auto"/>
        </w:rPr>
        <w:t>u</w:t>
      </w:r>
      <w:r w:rsidRPr="00DB51D7">
        <w:rPr>
          <w:color w:val="auto"/>
        </w:rPr>
        <w:t xml:space="preserve">vedomelému dodržiavaniu pravidiel správania a </w:t>
      </w:r>
    </w:p>
    <w:p w:rsidR="00C165F5" w:rsidRPr="00DB51D7" w:rsidRDefault="00C165F5" w:rsidP="00C165F5">
      <w:pPr>
        <w:pStyle w:val="odsek"/>
        <w:numPr>
          <w:ilvl w:val="1"/>
          <w:numId w:val="13"/>
        </w:numPr>
        <w:ind w:left="993" w:hanging="284"/>
        <w:rPr>
          <w:color w:val="auto"/>
        </w:rPr>
      </w:pPr>
      <w:r w:rsidRPr="00DB51D7">
        <w:rPr>
          <w:color w:val="auto"/>
        </w:rPr>
        <w:t xml:space="preserve">ochrane  zariadenia a ostatného vlastníctva </w:t>
      </w:r>
      <w:r>
        <w:rPr>
          <w:color w:val="auto"/>
        </w:rPr>
        <w:t xml:space="preserve">školy alebo školského zariadenia </w:t>
      </w:r>
      <w:r w:rsidRPr="00DB51D7">
        <w:rPr>
          <w:color w:val="auto"/>
        </w:rPr>
        <w:t>pred jeho poškodením, stratou, zničením a zneužitím.</w:t>
      </w:r>
    </w:p>
    <w:p w:rsidR="00C165F5" w:rsidRPr="004947C6" w:rsidRDefault="00C165F5" w:rsidP="00C165F5">
      <w:pPr>
        <w:pStyle w:val="odsek"/>
        <w:numPr>
          <w:ilvl w:val="0"/>
          <w:numId w:val="13"/>
        </w:numPr>
        <w:ind w:left="426" w:hanging="426"/>
        <w:rPr>
          <w:color w:val="auto"/>
        </w:rPr>
      </w:pPr>
      <w:r w:rsidRPr="004947C6">
        <w:rPr>
          <w:color w:val="auto"/>
        </w:rPr>
        <w:t>P</w:t>
      </w:r>
      <w:r>
        <w:rPr>
          <w:color w:val="auto"/>
        </w:rPr>
        <w:t>Z nesmie</w:t>
      </w:r>
      <w:r w:rsidRPr="004947C6">
        <w:rPr>
          <w:color w:val="auto"/>
        </w:rPr>
        <w:t xml:space="preserve"> od</w:t>
      </w:r>
      <w:r>
        <w:rPr>
          <w:color w:val="auto"/>
        </w:rPr>
        <w:t xml:space="preserve"> </w:t>
      </w:r>
      <w:r w:rsidRPr="004947C6">
        <w:rPr>
          <w:color w:val="auto"/>
        </w:rPr>
        <w:t xml:space="preserve">žiakov </w:t>
      </w:r>
      <w:r>
        <w:rPr>
          <w:color w:val="auto"/>
        </w:rPr>
        <w:t xml:space="preserve">a ich zákonných zástupcov </w:t>
      </w:r>
      <w:r w:rsidRPr="004947C6">
        <w:rPr>
          <w:color w:val="auto"/>
        </w:rPr>
        <w:t xml:space="preserve">žiadať, aby si obstarávali učebnice a učebné texty, ktoré neboli schválené </w:t>
      </w:r>
      <w:r>
        <w:rPr>
          <w:color w:val="auto"/>
        </w:rPr>
        <w:t>ministerstvom.</w:t>
      </w:r>
    </w:p>
    <w:p w:rsidR="00C165F5" w:rsidRDefault="00C165F5" w:rsidP="00C165F5">
      <w:pPr>
        <w:pStyle w:val="odsek"/>
        <w:numPr>
          <w:ilvl w:val="0"/>
          <w:numId w:val="13"/>
        </w:numPr>
        <w:ind w:left="426" w:hanging="426"/>
        <w:rPr>
          <w:color w:val="auto"/>
        </w:rPr>
      </w:pPr>
      <w:r w:rsidRPr="004947C6">
        <w:rPr>
          <w:color w:val="auto"/>
        </w:rPr>
        <w:t>P</w:t>
      </w:r>
      <w:r>
        <w:rPr>
          <w:color w:val="auto"/>
        </w:rPr>
        <w:t>Z</w:t>
      </w:r>
      <w:r w:rsidRPr="004947C6">
        <w:rPr>
          <w:color w:val="auto"/>
        </w:rPr>
        <w:t xml:space="preserve"> </w:t>
      </w:r>
      <w:r>
        <w:rPr>
          <w:color w:val="auto"/>
        </w:rPr>
        <w:t xml:space="preserve">a OZ </w:t>
      </w:r>
      <w:r w:rsidRPr="004947C6">
        <w:rPr>
          <w:color w:val="auto"/>
        </w:rPr>
        <w:t xml:space="preserve">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PZ a OZ</w:t>
      </w:r>
      <w:r w:rsidRPr="004947C6">
        <w:rPr>
          <w:color w:val="auto"/>
        </w:rPr>
        <w:t xml:space="preserve"> a druhom práce dohodnutým v pracovnej zmluve.</w:t>
      </w:r>
    </w:p>
    <w:p w:rsidR="00C165F5" w:rsidRDefault="00C165F5" w:rsidP="00C165F5">
      <w:pPr>
        <w:pStyle w:val="odsek"/>
        <w:numPr>
          <w:ilvl w:val="0"/>
          <w:numId w:val="13"/>
        </w:numPr>
        <w:ind w:left="426" w:hanging="426"/>
        <w:rPr>
          <w:color w:val="auto"/>
        </w:rPr>
      </w:pPr>
      <w:r>
        <w:rPr>
          <w:color w:val="auto"/>
        </w:rPr>
        <w:t>PZ a OZ</w:t>
      </w:r>
      <w:r w:rsidRPr="009F6836">
        <w:rPr>
          <w:color w:val="auto"/>
        </w:rPr>
        <w:t xml:space="preserve"> má právo podať zamestnávateľovi sťažnosť na porušenie jeho práva na ochranu pred </w:t>
      </w:r>
      <w:proofErr w:type="spellStart"/>
      <w:r w:rsidRPr="009F6836">
        <w:rPr>
          <w:color w:val="auto"/>
        </w:rPr>
        <w:t>sociálno</w:t>
      </w:r>
      <w:proofErr w:type="spellEnd"/>
      <w:r w:rsidRPr="009F6836">
        <w:rPr>
          <w:color w:val="auto"/>
        </w:rPr>
        <w:t xml:space="preserve">- patologickými prejavmi v správaní vedúcich </w:t>
      </w:r>
      <w:r>
        <w:rPr>
          <w:color w:val="auto"/>
        </w:rPr>
        <w:t>PZ</w:t>
      </w:r>
      <w:r w:rsidRPr="009F6836">
        <w:rPr>
          <w:color w:val="auto"/>
        </w:rPr>
        <w:t xml:space="preserve">, vedúcich </w:t>
      </w:r>
      <w:r>
        <w:rPr>
          <w:color w:val="auto"/>
        </w:rPr>
        <w:t>OZ, ďalších zamestnancov,</w:t>
      </w:r>
      <w:r w:rsidRPr="009F6836">
        <w:rPr>
          <w:color w:val="auto"/>
        </w:rPr>
        <w:t xml:space="preserve"> zriaďovateľa, zákonných zástupcov žiakov a iných fyzických</w:t>
      </w:r>
      <w:r>
        <w:rPr>
          <w:color w:val="auto"/>
        </w:rPr>
        <w:t xml:space="preserve"> osôb</w:t>
      </w:r>
      <w:r w:rsidRPr="009F6836">
        <w:rPr>
          <w:color w:val="auto"/>
        </w:rPr>
        <w:t xml:space="preserve"> alebo právnických osôb. </w:t>
      </w:r>
    </w:p>
    <w:p w:rsidR="00C165F5" w:rsidRDefault="00C165F5" w:rsidP="00C165F5">
      <w:pPr>
        <w:pStyle w:val="odsek"/>
        <w:numPr>
          <w:ilvl w:val="0"/>
          <w:numId w:val="13"/>
        </w:numPr>
        <w:ind w:left="426" w:hanging="426"/>
        <w:rPr>
          <w:color w:val="auto"/>
        </w:rPr>
      </w:pPr>
      <w:r w:rsidRPr="009F6836">
        <w:rPr>
          <w:color w:val="auto"/>
        </w:rPr>
        <w:t xml:space="preserve">Na preskúmanie sťažnosti </w:t>
      </w:r>
      <w:r>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Pr>
          <w:color w:val="auto"/>
        </w:rPr>
        <w:t>PZ alebo OZ</w:t>
      </w:r>
      <w:r w:rsidRPr="009F6836">
        <w:rPr>
          <w:color w:val="auto"/>
        </w:rPr>
        <w:t xml:space="preserve"> podá podnet aj Slovenskému národnému stredisku pre ľudské práva, komisia je povinná pri preskúmavaní sťažnosti prihliadnuť na vydané odborné stanovisko podľa §</w:t>
      </w:r>
      <w:r>
        <w:rPr>
          <w:color w:val="auto"/>
        </w:rPr>
        <w:t xml:space="preserve"> 1 ods. 2 písm. f) zákona</w:t>
      </w:r>
      <w:r w:rsidRPr="009F6836">
        <w:rPr>
          <w:color w:val="auto"/>
        </w:rPr>
        <w:t xml:space="preserve"> </w:t>
      </w:r>
      <w:r>
        <w:rPr>
          <w:color w:val="auto"/>
        </w:rPr>
        <w:t>Národnej rady Slovenskej republiky č. </w:t>
      </w:r>
      <w:r w:rsidRPr="009F6836">
        <w:rPr>
          <w:color w:val="auto"/>
        </w:rPr>
        <w:t>308/1993 Z.</w:t>
      </w:r>
      <w:r>
        <w:rPr>
          <w:color w:val="auto"/>
        </w:rPr>
        <w:t xml:space="preserve"> </w:t>
      </w:r>
      <w:r w:rsidRPr="009F6836">
        <w:rPr>
          <w:color w:val="auto"/>
        </w:rPr>
        <w:t xml:space="preserve">z. </w:t>
      </w:r>
      <w:r w:rsidRPr="00C246BA">
        <w:rPr>
          <w:color w:val="auto"/>
        </w:rPr>
        <w:t>o zriadení Slovenského národného strediska pre ľudské práva</w:t>
      </w:r>
      <w:r>
        <w:rPr>
          <w:color w:val="auto"/>
        </w:rPr>
        <w:t xml:space="preserve"> v znení neskorších predpisov. </w:t>
      </w:r>
    </w:p>
    <w:p w:rsidR="00C165F5" w:rsidRPr="004947C6" w:rsidRDefault="00C165F5" w:rsidP="00C165F5">
      <w:pPr>
        <w:pStyle w:val="odsek"/>
        <w:numPr>
          <w:ilvl w:val="0"/>
          <w:numId w:val="13"/>
        </w:numPr>
        <w:ind w:left="426" w:hanging="426"/>
        <w:rPr>
          <w:color w:val="auto"/>
        </w:rPr>
      </w:pPr>
      <w:r w:rsidRPr="009F6836">
        <w:rPr>
          <w:color w:val="auto"/>
        </w:rPr>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a</w:t>
      </w:r>
      <w:r>
        <w:rPr>
          <w:color w:val="auto"/>
        </w:rPr>
        <w:t>lebo</w:t>
      </w:r>
      <w:r w:rsidRPr="009F6836">
        <w:rPr>
          <w:color w:val="auto"/>
        </w:rPr>
        <w:t xml:space="preserve"> </w:t>
      </w:r>
      <w:r>
        <w:rPr>
          <w:color w:val="auto"/>
        </w:rPr>
        <w:t>OZ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rsidR="00C165F5" w:rsidRDefault="00C165F5" w:rsidP="00C165F5">
      <w:pPr>
        <w:pStyle w:val="Nadpis3"/>
        <w:tabs>
          <w:tab w:val="clear" w:pos="5789"/>
        </w:tabs>
        <w:ind w:left="0" w:firstLine="0"/>
        <w:rPr>
          <w:color w:val="auto"/>
          <w:sz w:val="24"/>
        </w:rPr>
      </w:pPr>
    </w:p>
    <w:p w:rsidR="00C165F5" w:rsidRPr="00EA244E" w:rsidRDefault="00C165F5" w:rsidP="00C165F5">
      <w:pPr>
        <w:pStyle w:val="Nadpis3"/>
        <w:tabs>
          <w:tab w:val="clear" w:pos="5789"/>
        </w:tabs>
        <w:ind w:left="0" w:firstLine="0"/>
        <w:rPr>
          <w:color w:val="auto"/>
          <w:sz w:val="24"/>
        </w:rPr>
      </w:pPr>
      <w:r w:rsidRPr="00EA244E">
        <w:rPr>
          <w:color w:val="auto"/>
          <w:sz w:val="24"/>
        </w:rPr>
        <w:t>Čl. 1</w:t>
      </w:r>
      <w:bookmarkStart w:id="12" w:name="_Toc121889344"/>
      <w:r w:rsidRPr="00EA244E">
        <w:rPr>
          <w:color w:val="auto"/>
          <w:sz w:val="24"/>
        </w:rPr>
        <w:t>2</w:t>
      </w:r>
    </w:p>
    <w:p w:rsidR="00C165F5" w:rsidRPr="00EA244E" w:rsidRDefault="00C165F5" w:rsidP="00C165F5">
      <w:pPr>
        <w:pStyle w:val="Nadpis3"/>
        <w:tabs>
          <w:tab w:val="clear" w:pos="5789"/>
        </w:tabs>
        <w:ind w:left="0" w:firstLine="0"/>
        <w:rPr>
          <w:color w:val="auto"/>
          <w:sz w:val="24"/>
        </w:rPr>
      </w:pPr>
      <w:r w:rsidRPr="00EA244E">
        <w:rPr>
          <w:color w:val="auto"/>
          <w:sz w:val="24"/>
        </w:rPr>
        <w:t>Povinnosti vedúcich zamestnancov</w:t>
      </w:r>
      <w:bookmarkEnd w:id="12"/>
    </w:p>
    <w:p w:rsidR="00C165F5" w:rsidRDefault="00C165F5" w:rsidP="00C165F5">
      <w:pPr>
        <w:pStyle w:val="odsek"/>
        <w:numPr>
          <w:ilvl w:val="0"/>
          <w:numId w:val="14"/>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rsidR="00C165F5" w:rsidRDefault="00C165F5" w:rsidP="00C165F5">
      <w:pPr>
        <w:pStyle w:val="odsek"/>
        <w:numPr>
          <w:ilvl w:val="1"/>
          <w:numId w:val="14"/>
        </w:numPr>
        <w:ind w:left="993" w:hanging="284"/>
        <w:rPr>
          <w:color w:val="auto"/>
        </w:rPr>
      </w:pPr>
      <w:r w:rsidRPr="00EA244E">
        <w:rPr>
          <w:color w:val="auto"/>
        </w:rPr>
        <w:t xml:space="preserve">riadiť a kontrolovať prácu zamestnancov, </w:t>
      </w:r>
    </w:p>
    <w:p w:rsidR="00C165F5" w:rsidRDefault="00C165F5" w:rsidP="00C165F5">
      <w:pPr>
        <w:pStyle w:val="odsek"/>
        <w:numPr>
          <w:ilvl w:val="1"/>
          <w:numId w:val="14"/>
        </w:numPr>
        <w:ind w:left="993" w:hanging="284"/>
        <w:rPr>
          <w:color w:val="auto"/>
        </w:rPr>
      </w:pPr>
      <w:r w:rsidRPr="00EA244E">
        <w:rPr>
          <w:color w:val="auto"/>
        </w:rPr>
        <w:lastRenderedPageBreak/>
        <w:t xml:space="preserve">utvárať priaznivé pracovné podmienky a zaisťovať bezpečnosť a ochranu zdravia pri práci, </w:t>
      </w:r>
    </w:p>
    <w:p w:rsidR="00C165F5" w:rsidRDefault="00C165F5" w:rsidP="00C165F5">
      <w:pPr>
        <w:pStyle w:val="odsek"/>
        <w:numPr>
          <w:ilvl w:val="1"/>
          <w:numId w:val="14"/>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rsidR="00C165F5" w:rsidRDefault="00C165F5" w:rsidP="00C165F5">
      <w:pPr>
        <w:pStyle w:val="odsek"/>
        <w:numPr>
          <w:ilvl w:val="1"/>
          <w:numId w:val="14"/>
        </w:numPr>
        <w:ind w:left="993" w:hanging="284"/>
        <w:rPr>
          <w:color w:val="auto"/>
        </w:rPr>
      </w:pPr>
      <w:r w:rsidRPr="00EA244E">
        <w:rPr>
          <w:color w:val="auto"/>
        </w:rPr>
        <w:t xml:space="preserve">utvárať priaznivé podmienky na zvyšovanie odbornej úrovne zamestnancov a na uspokojovanie ich sociálnych potrieb, </w:t>
      </w:r>
    </w:p>
    <w:p w:rsidR="00C165F5" w:rsidRDefault="00C165F5" w:rsidP="00C165F5">
      <w:pPr>
        <w:pStyle w:val="odsek"/>
        <w:numPr>
          <w:ilvl w:val="1"/>
          <w:numId w:val="14"/>
        </w:numPr>
        <w:ind w:left="993" w:hanging="284"/>
        <w:rPr>
          <w:color w:val="auto"/>
        </w:rPr>
      </w:pPr>
      <w:r w:rsidRPr="00EA244E">
        <w:rPr>
          <w:color w:val="auto"/>
        </w:rPr>
        <w:t>zabezpečovať, aby nedochádzalo k porušovaniu pracovnej disciplíny,</w:t>
      </w:r>
      <w:r>
        <w:rPr>
          <w:color w:val="auto"/>
        </w:rPr>
        <w:t xml:space="preserve"> </w:t>
      </w:r>
    </w:p>
    <w:p w:rsidR="00C165F5" w:rsidRPr="00EA244E" w:rsidRDefault="00C165F5" w:rsidP="00C165F5">
      <w:pPr>
        <w:pStyle w:val="odsek"/>
        <w:numPr>
          <w:ilvl w:val="1"/>
          <w:numId w:val="14"/>
        </w:numPr>
        <w:ind w:left="993" w:hanging="284"/>
        <w:rPr>
          <w:color w:val="auto"/>
        </w:rPr>
      </w:pPr>
      <w:r w:rsidRPr="00EA244E">
        <w:rPr>
          <w:color w:val="auto"/>
        </w:rPr>
        <w:t>zabezpečovať prijatie včasných a účinných opatrení na ochranu majetku zamestnávateľa.</w:t>
      </w:r>
    </w:p>
    <w:p w:rsidR="00C165F5" w:rsidRPr="004947C6" w:rsidRDefault="00C165F5" w:rsidP="00C165F5">
      <w:pPr>
        <w:pStyle w:val="odsek"/>
        <w:numPr>
          <w:ilvl w:val="0"/>
          <w:numId w:val="14"/>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rsidR="00C165F5" w:rsidRPr="004947C6" w:rsidRDefault="00C165F5" w:rsidP="00C165F5">
      <w:pPr>
        <w:pStyle w:val="odsek"/>
        <w:numPr>
          <w:ilvl w:val="0"/>
          <w:numId w:val="14"/>
        </w:numPr>
        <w:ind w:left="426" w:hanging="426"/>
        <w:rPr>
          <w:color w:val="auto"/>
        </w:rPr>
      </w:pPr>
      <w:r w:rsidRPr="004947C6">
        <w:rPr>
          <w:color w:val="auto"/>
        </w:rPr>
        <w:t>Obmedzenia ustanovené v ods</w:t>
      </w:r>
      <w:r>
        <w:rPr>
          <w:color w:val="auto"/>
        </w:rPr>
        <w:t>eku</w:t>
      </w:r>
      <w:r w:rsidRPr="004947C6">
        <w:rPr>
          <w:color w:val="auto"/>
        </w:rPr>
        <w:t xml:space="preserve"> 2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w:t>
      </w:r>
      <w:r>
        <w:rPr>
          <w:color w:val="auto"/>
        </w:rPr>
        <w:t xml:space="preserve">činnosť, </w:t>
      </w:r>
      <w:r w:rsidRPr="004947C6">
        <w:rPr>
          <w:color w:val="auto"/>
        </w:rPr>
        <w:t>umeleckú činnosť</w:t>
      </w:r>
      <w:r>
        <w:rPr>
          <w:color w:val="auto"/>
        </w:rPr>
        <w:t xml:space="preserve"> alebo športovú činnosť</w:t>
      </w:r>
      <w:r w:rsidRPr="004947C6">
        <w:rPr>
          <w:color w:val="auto"/>
        </w:rPr>
        <w:t>, činnosť sprostredkovateľa a rozhodcu pri kolektívnom vyjednávaní a na správu vlastného majetku alebo na správu majetku svojich maloletých detí, na činnosť v poradnom orgáne vlády, na činnosť člena v rozkladovej komisii a na čin</w:t>
      </w:r>
      <w:r>
        <w:rPr>
          <w:color w:val="auto"/>
        </w:rPr>
        <w:t>nosť, ktorá vyplýva z projektov</w:t>
      </w:r>
      <w:r w:rsidRPr="004947C6">
        <w:rPr>
          <w:color w:val="auto"/>
        </w:rPr>
        <w:t xml:space="preserve"> financovaných z programov Európskej únie. </w:t>
      </w:r>
      <w:r w:rsidRPr="00ED59E1">
        <w:rPr>
          <w:color w:val="auto"/>
        </w:rPr>
        <w:t>Vedúci zamestnanec, ktorý vykonáva funkciu štatutárneho orgánu, môže vykonávať činnosť znalca, tlmočníka alebo prekladateľa len vtedy, ak sa táto činnosť vykonáva pre súd, pre iný štátny orgán, pre obec alebo pre vyšší územný celok.</w:t>
      </w:r>
    </w:p>
    <w:p w:rsidR="00C165F5" w:rsidRDefault="00C165F5" w:rsidP="00C165F5">
      <w:pPr>
        <w:pStyle w:val="odsek"/>
        <w:numPr>
          <w:ilvl w:val="0"/>
          <w:numId w:val="14"/>
        </w:numPr>
        <w:ind w:left="426" w:hanging="426"/>
        <w:rPr>
          <w:color w:val="auto"/>
        </w:rPr>
      </w:pPr>
      <w:r w:rsidRPr="00ED59E1">
        <w:rPr>
          <w:color w:val="auto"/>
        </w:rPr>
        <w:t xml:space="preserve">Obmedzenie podľa odseku 2 sa tiež nevzťahuje na </w:t>
      </w:r>
    </w:p>
    <w:p w:rsidR="00C165F5" w:rsidRDefault="00C165F5" w:rsidP="00C165F5">
      <w:pPr>
        <w:pStyle w:val="odsek"/>
        <w:numPr>
          <w:ilvl w:val="1"/>
          <w:numId w:val="14"/>
        </w:numPr>
        <w:ind w:left="993" w:hanging="284"/>
        <w:rPr>
          <w:color w:val="auto"/>
        </w:rPr>
      </w:pPr>
      <w:r w:rsidRPr="00ED59E1">
        <w:rPr>
          <w:color w:val="auto"/>
        </w:rPr>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rsidR="00C165F5" w:rsidRDefault="00C165F5" w:rsidP="00C165F5">
      <w:pPr>
        <w:pStyle w:val="odsek"/>
        <w:numPr>
          <w:ilvl w:val="1"/>
          <w:numId w:val="14"/>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Pr>
          <w:color w:val="auto"/>
        </w:rPr>
        <w:t xml:space="preserve"> </w:t>
      </w:r>
    </w:p>
    <w:p w:rsidR="00C165F5" w:rsidRPr="00ED59E1" w:rsidRDefault="00C165F5" w:rsidP="00C165F5">
      <w:pPr>
        <w:pStyle w:val="odsek"/>
        <w:numPr>
          <w:ilvl w:val="1"/>
          <w:numId w:val="14"/>
        </w:numPr>
        <w:ind w:left="993" w:hanging="284"/>
        <w:rPr>
          <w:color w:val="auto"/>
        </w:rPr>
      </w:pPr>
      <w:r w:rsidRPr="00ED59E1">
        <w:rPr>
          <w:color w:val="auto"/>
        </w:rPr>
        <w:t xml:space="preserve">činnosti, ktorých predmetom je uskutočňovanie </w:t>
      </w:r>
      <w:proofErr w:type="spellStart"/>
      <w:r w:rsidRPr="00ED59E1">
        <w:rPr>
          <w:color w:val="auto"/>
        </w:rPr>
        <w:t>supervízie</w:t>
      </w:r>
      <w:proofErr w:type="spellEnd"/>
      <w:r w:rsidRPr="00ED59E1">
        <w:rPr>
          <w:color w:val="auto"/>
        </w:rPr>
        <w:t>.</w:t>
      </w:r>
    </w:p>
    <w:p w:rsidR="00C165F5" w:rsidRPr="004947C6" w:rsidRDefault="00C165F5" w:rsidP="00C165F5">
      <w:pPr>
        <w:pStyle w:val="odsek"/>
        <w:numPr>
          <w:ilvl w:val="0"/>
          <w:numId w:val="14"/>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w:t>
      </w:r>
      <w:r w:rsidRPr="004947C6">
        <w:rPr>
          <w:color w:val="auto"/>
        </w:rPr>
        <w:lastRenderedPageBreak/>
        <w:t xml:space="preserve">v riadiacich, kontrolných alebo dozorných orgánoch právnických osôb, ktoré vykonávajú podnikateľskú činnosť spôsobom vyplývajúcim z príslušných právnych predpisov. </w:t>
      </w:r>
    </w:p>
    <w:p w:rsidR="00C165F5" w:rsidRDefault="00C165F5" w:rsidP="00C165F5">
      <w:pPr>
        <w:pStyle w:val="odsek"/>
        <w:numPr>
          <w:ilvl w:val="0"/>
          <w:numId w:val="14"/>
        </w:numPr>
        <w:ind w:left="426" w:hanging="426"/>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rsidR="00C165F5" w:rsidRDefault="00C165F5" w:rsidP="00C165F5">
      <w:pPr>
        <w:pStyle w:val="odsek"/>
        <w:numPr>
          <w:ilvl w:val="1"/>
          <w:numId w:val="14"/>
        </w:numPr>
        <w:ind w:left="993" w:hanging="284"/>
        <w:rPr>
          <w:color w:val="auto"/>
        </w:rPr>
      </w:pPr>
      <w:r w:rsidRPr="00ED59E1">
        <w:rPr>
          <w:color w:val="auto"/>
        </w:rPr>
        <w:t xml:space="preserve">na projekte rozvojovej pomoci Európskej únie iným krajinám, realizovanom ministerstvom alebo ostatným ústredným orgánom štátnej správy v mene Európskej únie a financovanom Európskou úniou, </w:t>
      </w:r>
    </w:p>
    <w:p w:rsidR="00C165F5" w:rsidRDefault="00C165F5" w:rsidP="00C165F5">
      <w:pPr>
        <w:pStyle w:val="odsek"/>
        <w:numPr>
          <w:ilvl w:val="1"/>
          <w:numId w:val="14"/>
        </w:numPr>
        <w:ind w:left="993" w:hanging="284"/>
        <w:rPr>
          <w:color w:val="auto"/>
        </w:rPr>
      </w:pPr>
      <w:r w:rsidRPr="00ED59E1">
        <w:rPr>
          <w:color w:val="auto"/>
        </w:rPr>
        <w:t>pri posudzovaní projektu financovaného zo štátneho rozpočtu Slovenskej republiky alebo z iných zdrojov,</w:t>
      </w:r>
    </w:p>
    <w:p w:rsidR="00C165F5" w:rsidRPr="00ED59E1" w:rsidRDefault="00C165F5" w:rsidP="00C165F5">
      <w:pPr>
        <w:pStyle w:val="odsek"/>
        <w:numPr>
          <w:ilvl w:val="1"/>
          <w:numId w:val="14"/>
        </w:numPr>
        <w:ind w:left="993" w:hanging="284"/>
        <w:rPr>
          <w:color w:val="auto"/>
        </w:rPr>
      </w:pPr>
      <w:r>
        <w:rPr>
          <w:color w:val="auto"/>
        </w:rPr>
        <w:t xml:space="preserve">ktorej predmetom je uskutočňovanie programu </w:t>
      </w:r>
      <w:proofErr w:type="spellStart"/>
      <w:r>
        <w:rPr>
          <w:color w:val="auto"/>
        </w:rPr>
        <w:t>supervízie</w:t>
      </w:r>
      <w:proofErr w:type="spellEnd"/>
      <w:r>
        <w:rPr>
          <w:color w:val="auto"/>
        </w:rPr>
        <w:t>.</w:t>
      </w:r>
    </w:p>
    <w:p w:rsidR="00C165F5" w:rsidRPr="00ED59E1" w:rsidRDefault="00C165F5" w:rsidP="00C165F5">
      <w:pPr>
        <w:pStyle w:val="odsek"/>
        <w:numPr>
          <w:ilvl w:val="0"/>
          <w:numId w:val="14"/>
        </w:numPr>
        <w:ind w:left="426" w:hanging="426"/>
        <w:rPr>
          <w:color w:val="auto"/>
        </w:rPr>
      </w:pPr>
      <w:r w:rsidRPr="00ED59E1">
        <w:rPr>
          <w:color w:val="auto"/>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C165F5" w:rsidRPr="004947C6" w:rsidRDefault="00C165F5" w:rsidP="00C165F5">
      <w:pPr>
        <w:pStyle w:val="odsek"/>
        <w:numPr>
          <w:ilvl w:val="0"/>
          <w:numId w:val="14"/>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C165F5" w:rsidRPr="004947C6" w:rsidRDefault="00C165F5" w:rsidP="00C165F5">
      <w:pPr>
        <w:pStyle w:val="odsek"/>
        <w:numPr>
          <w:ilvl w:val="0"/>
          <w:numId w:val="14"/>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rsidR="00C165F5" w:rsidRDefault="00C165F5" w:rsidP="00C165F5">
      <w:pPr>
        <w:pStyle w:val="odsek"/>
        <w:numPr>
          <w:ilvl w:val="0"/>
          <w:numId w:val="14"/>
        </w:numPr>
        <w:ind w:left="426" w:hanging="426"/>
        <w:rPr>
          <w:color w:val="auto"/>
        </w:rPr>
      </w:pPr>
      <w:r w:rsidRPr="00ED59E1">
        <w:rPr>
          <w:color w:val="auto"/>
        </w:rPr>
        <w:t xml:space="preserve">Vedúci zamestnanec je povinný podľa § 10 ods. 1 zákona č. 552/2003 Z. z. deklarovať svoje majetkové pomery </w:t>
      </w:r>
    </w:p>
    <w:p w:rsidR="00C165F5" w:rsidRDefault="00C165F5" w:rsidP="00C165F5">
      <w:pPr>
        <w:pStyle w:val="odsek"/>
        <w:numPr>
          <w:ilvl w:val="1"/>
          <w:numId w:val="14"/>
        </w:numPr>
        <w:ind w:left="993" w:hanging="284"/>
        <w:rPr>
          <w:color w:val="auto"/>
        </w:rPr>
      </w:pPr>
      <w:r w:rsidRPr="00ED59E1">
        <w:rPr>
          <w:color w:val="auto"/>
        </w:rPr>
        <w:t>do 30 dní od ustanovenia na miesto vedúceho zamestnanca,</w:t>
      </w:r>
      <w:r>
        <w:rPr>
          <w:color w:val="auto"/>
        </w:rPr>
        <w:t xml:space="preserve"> </w:t>
      </w:r>
    </w:p>
    <w:p w:rsidR="00C165F5" w:rsidRPr="00ED59E1" w:rsidRDefault="00C165F5" w:rsidP="00C165F5">
      <w:pPr>
        <w:pStyle w:val="odsek"/>
        <w:numPr>
          <w:ilvl w:val="1"/>
          <w:numId w:val="14"/>
        </w:numPr>
        <w:ind w:left="993" w:hanging="284"/>
        <w:rPr>
          <w:color w:val="auto"/>
        </w:rPr>
      </w:pPr>
      <w:r w:rsidRPr="00ED59E1">
        <w:rPr>
          <w:color w:val="auto"/>
        </w:rPr>
        <w:t>31. marca každého kalendárneho roka počas vykonávania funkcie.</w:t>
      </w:r>
    </w:p>
    <w:p w:rsidR="00C165F5" w:rsidRDefault="00C165F5" w:rsidP="00C165F5">
      <w:pPr>
        <w:pStyle w:val="odsek"/>
        <w:numPr>
          <w:ilvl w:val="0"/>
          <w:numId w:val="14"/>
        </w:numPr>
        <w:ind w:left="426" w:hanging="426"/>
        <w:rPr>
          <w:color w:val="auto"/>
        </w:rPr>
      </w:pPr>
      <w:r w:rsidRPr="001668C8">
        <w:rPr>
          <w:color w:val="auto"/>
        </w:rPr>
        <w:t>Riaditeľ v rámci povinností uvedených v odseku 1 plní ako vedúci zamestnanec najmä tieto ďalšie úlohy</w:t>
      </w:r>
      <w:r>
        <w:rPr>
          <w:color w:val="auto"/>
        </w:rPr>
        <w:t xml:space="preserve"> </w:t>
      </w:r>
    </w:p>
    <w:p w:rsidR="00C165F5" w:rsidRPr="001668C8" w:rsidRDefault="00C165F5" w:rsidP="00C165F5">
      <w:pPr>
        <w:pStyle w:val="odsek"/>
        <w:numPr>
          <w:ilvl w:val="1"/>
          <w:numId w:val="14"/>
        </w:numPr>
        <w:ind w:left="993" w:hanging="284"/>
        <w:rPr>
          <w:color w:val="auto"/>
        </w:rPr>
      </w:pPr>
      <w:r w:rsidRPr="001668C8">
        <w:rPr>
          <w:color w:val="auto"/>
        </w:rPr>
        <w:t xml:space="preserve">zodpovedá za úroveň a kvalitu poskytovanej výchovy a vzdelávania alebo odborných činností, za činnosť poradných orgánov, za utváranie podmienok pre prácu všetkých zamestnancov, profesijný rozvoj PZ a OZ a ďalšie vzdelávanie ostatných zamestnancov, </w:t>
      </w:r>
    </w:p>
    <w:p w:rsidR="00C165F5" w:rsidRPr="004947C6" w:rsidRDefault="00C165F5" w:rsidP="00C165F5">
      <w:pPr>
        <w:pStyle w:val="odsek"/>
        <w:numPr>
          <w:ilvl w:val="1"/>
          <w:numId w:val="14"/>
        </w:numPr>
        <w:ind w:left="993" w:hanging="284"/>
        <w:rPr>
          <w:color w:val="auto"/>
        </w:rPr>
      </w:pPr>
      <w:r w:rsidRPr="004947C6">
        <w:rPr>
          <w:color w:val="auto"/>
        </w:rPr>
        <w:t>rozhoduj</w:t>
      </w:r>
      <w:r>
        <w:rPr>
          <w:color w:val="auto"/>
        </w:rPr>
        <w:t>e o</w:t>
      </w:r>
    </w:p>
    <w:p w:rsidR="00C165F5" w:rsidRDefault="00C165F5" w:rsidP="00C165F5">
      <w:pPr>
        <w:pStyle w:val="odsek"/>
        <w:numPr>
          <w:ilvl w:val="2"/>
          <w:numId w:val="14"/>
        </w:numPr>
        <w:ind w:left="1560" w:hanging="284"/>
        <w:rPr>
          <w:color w:val="auto"/>
        </w:rPr>
      </w:pPr>
      <w:r w:rsidRPr="004947C6">
        <w:rPr>
          <w:color w:val="auto"/>
        </w:rPr>
        <w:t xml:space="preserve">právach, právom chránených záujmoch alebo povinnostiach </w:t>
      </w:r>
      <w:r>
        <w:rPr>
          <w:color w:val="auto"/>
        </w:rPr>
        <w:t>žiakov,</w:t>
      </w:r>
    </w:p>
    <w:p w:rsidR="00C165F5" w:rsidRDefault="00C165F5" w:rsidP="00C165F5">
      <w:pPr>
        <w:pStyle w:val="odsek"/>
        <w:numPr>
          <w:ilvl w:val="2"/>
          <w:numId w:val="14"/>
        </w:numPr>
        <w:ind w:left="1560" w:hanging="284"/>
        <w:rPr>
          <w:color w:val="auto"/>
        </w:rPr>
      </w:pPr>
      <w:r w:rsidRPr="004947C6">
        <w:rPr>
          <w:color w:val="auto"/>
        </w:rPr>
        <w:t>vysielaní zamestnancov na pracovné cesty,</w:t>
      </w:r>
    </w:p>
    <w:p w:rsidR="00C165F5" w:rsidRPr="004947C6" w:rsidRDefault="00C165F5" w:rsidP="00C165F5">
      <w:pPr>
        <w:pStyle w:val="odsek"/>
        <w:numPr>
          <w:ilvl w:val="2"/>
          <w:numId w:val="14"/>
        </w:numPr>
        <w:ind w:left="1560" w:hanging="284"/>
        <w:rPr>
          <w:color w:val="auto"/>
        </w:rPr>
      </w:pPr>
      <w:r w:rsidRPr="004947C6">
        <w:rPr>
          <w:color w:val="auto"/>
        </w:rPr>
        <w:t>zabezpečení praktického vyučovania žiakov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rsidR="00C165F5" w:rsidRPr="00EA244E" w:rsidRDefault="00C165F5" w:rsidP="00C165F5">
      <w:pPr>
        <w:pStyle w:val="odsek"/>
        <w:numPr>
          <w:ilvl w:val="2"/>
          <w:numId w:val="14"/>
        </w:numPr>
        <w:ind w:left="1560" w:hanging="284"/>
        <w:rPr>
          <w:color w:val="auto"/>
        </w:rPr>
      </w:pPr>
      <w:r w:rsidRPr="00FD3E9F">
        <w:rPr>
          <w:color w:val="auto"/>
        </w:rPr>
        <w:t xml:space="preserve">nariaďovaní práce nadčas, </w:t>
      </w:r>
    </w:p>
    <w:p w:rsidR="00C165F5" w:rsidRPr="004947C6" w:rsidRDefault="00C165F5" w:rsidP="00C165F5">
      <w:pPr>
        <w:pStyle w:val="odsek"/>
        <w:numPr>
          <w:ilvl w:val="1"/>
          <w:numId w:val="14"/>
        </w:numPr>
        <w:ind w:left="993" w:hanging="284"/>
        <w:rPr>
          <w:color w:val="auto"/>
        </w:rPr>
      </w:pPr>
      <w:r w:rsidRPr="004947C6">
        <w:rPr>
          <w:color w:val="auto"/>
        </w:rPr>
        <w:t>zabezpečuj</w:t>
      </w:r>
      <w:r>
        <w:rPr>
          <w:color w:val="auto"/>
        </w:rPr>
        <w:t>e</w:t>
      </w:r>
    </w:p>
    <w:p w:rsidR="00C165F5" w:rsidRPr="004947C6" w:rsidRDefault="00C165F5" w:rsidP="00C165F5">
      <w:pPr>
        <w:pStyle w:val="odsek"/>
        <w:numPr>
          <w:ilvl w:val="2"/>
          <w:numId w:val="14"/>
        </w:numPr>
        <w:ind w:left="1560" w:hanging="284"/>
        <w:rPr>
          <w:color w:val="auto"/>
        </w:rPr>
      </w:pPr>
      <w:r w:rsidRPr="004947C6">
        <w:rPr>
          <w:color w:val="auto"/>
        </w:rPr>
        <w:lastRenderedPageBreak/>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rsidR="00C165F5" w:rsidRPr="004947C6" w:rsidRDefault="00C165F5" w:rsidP="00C165F5">
      <w:pPr>
        <w:pStyle w:val="odsek"/>
        <w:numPr>
          <w:ilvl w:val="2"/>
          <w:numId w:val="14"/>
        </w:numPr>
        <w:ind w:left="1560" w:hanging="284"/>
        <w:rPr>
          <w:color w:val="auto"/>
        </w:rPr>
      </w:pPr>
      <w:r w:rsidRPr="004947C6">
        <w:rPr>
          <w:color w:val="auto"/>
        </w:rPr>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rsidR="00C165F5" w:rsidRPr="00EA244E" w:rsidRDefault="00C165F5" w:rsidP="00C165F5">
      <w:pPr>
        <w:pStyle w:val="odsek"/>
        <w:numPr>
          <w:ilvl w:val="2"/>
          <w:numId w:val="14"/>
        </w:numPr>
        <w:ind w:left="1560" w:hanging="284"/>
        <w:rPr>
          <w:color w:val="auto"/>
        </w:rPr>
      </w:pPr>
      <w:r w:rsidRPr="00EA244E">
        <w:rPr>
          <w:color w:val="auto"/>
        </w:rPr>
        <w:t>uvádzanie začínajúcich PZ a</w:t>
      </w:r>
      <w:r>
        <w:rPr>
          <w:color w:val="auto"/>
        </w:rPr>
        <w:t> </w:t>
      </w:r>
      <w:r w:rsidRPr="00EA244E">
        <w:rPr>
          <w:color w:val="auto"/>
        </w:rPr>
        <w:t>OZ</w:t>
      </w:r>
      <w:r>
        <w:rPr>
          <w:color w:val="auto"/>
        </w:rPr>
        <w:t>,</w:t>
      </w:r>
      <w:r w:rsidRPr="00EA244E">
        <w:rPr>
          <w:color w:val="auto"/>
        </w:rPr>
        <w:t xml:space="preserve"> </w:t>
      </w:r>
    </w:p>
    <w:p w:rsidR="00C165F5" w:rsidRPr="00EA244E" w:rsidRDefault="00C165F5" w:rsidP="00C165F5">
      <w:pPr>
        <w:pStyle w:val="odsek"/>
        <w:numPr>
          <w:ilvl w:val="2"/>
          <w:numId w:val="14"/>
        </w:numPr>
        <w:ind w:left="1560" w:hanging="284"/>
        <w:rPr>
          <w:color w:val="auto"/>
        </w:rPr>
      </w:pPr>
      <w:r w:rsidRPr="00EA244E">
        <w:rPr>
          <w:color w:val="auto"/>
        </w:rPr>
        <w:t>vydanie programu adaptačného vzdelávania</w:t>
      </w:r>
      <w:r>
        <w:rPr>
          <w:color w:val="auto"/>
        </w:rPr>
        <w:t xml:space="preserve"> a programu aktualizačného vzdelávania PZ a OZ,</w:t>
      </w:r>
    </w:p>
    <w:p w:rsidR="00C165F5" w:rsidRPr="00EA244E" w:rsidRDefault="00C165F5" w:rsidP="00C165F5">
      <w:pPr>
        <w:pStyle w:val="odsek"/>
        <w:numPr>
          <w:ilvl w:val="2"/>
          <w:numId w:val="14"/>
        </w:numPr>
        <w:ind w:left="1560" w:hanging="284"/>
        <w:rPr>
          <w:color w:val="auto"/>
        </w:rPr>
      </w:pPr>
      <w:r w:rsidRPr="00EA244E">
        <w:rPr>
          <w:color w:val="auto"/>
        </w:rPr>
        <w:t xml:space="preserve">vydanie plánu profesijného rozvoja PZ a OZ, </w:t>
      </w:r>
    </w:p>
    <w:p w:rsidR="00C165F5" w:rsidRPr="00EA244E" w:rsidRDefault="00C165F5" w:rsidP="00C165F5">
      <w:pPr>
        <w:pStyle w:val="odsek"/>
        <w:numPr>
          <w:ilvl w:val="2"/>
          <w:numId w:val="14"/>
        </w:numPr>
        <w:ind w:left="1560" w:hanging="284"/>
        <w:rPr>
          <w:color w:val="auto"/>
        </w:rPr>
      </w:pPr>
      <w:r w:rsidRPr="00EA244E">
        <w:rPr>
          <w:color w:val="auto"/>
        </w:rPr>
        <w:t>vydanie ročného plánu vzdelávania PZ a OZ,</w:t>
      </w:r>
    </w:p>
    <w:p w:rsidR="00C165F5" w:rsidRPr="004947C6" w:rsidRDefault="00C165F5" w:rsidP="00C165F5">
      <w:pPr>
        <w:pStyle w:val="odsek"/>
        <w:numPr>
          <w:ilvl w:val="2"/>
          <w:numId w:val="14"/>
        </w:numPr>
        <w:ind w:left="1560" w:hanging="284"/>
        <w:rPr>
          <w:color w:val="auto"/>
        </w:rPr>
      </w:pPr>
      <w:r>
        <w:rPr>
          <w:color w:val="auto"/>
        </w:rPr>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rsidR="00C165F5" w:rsidRPr="004947C6" w:rsidRDefault="00C165F5" w:rsidP="00C165F5">
      <w:pPr>
        <w:pStyle w:val="odsek"/>
        <w:numPr>
          <w:ilvl w:val="2"/>
          <w:numId w:val="14"/>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rsidR="00C165F5" w:rsidRDefault="00C165F5" w:rsidP="00C165F5">
      <w:pPr>
        <w:pStyle w:val="odsek"/>
        <w:numPr>
          <w:ilvl w:val="1"/>
          <w:numId w:val="14"/>
        </w:numPr>
        <w:ind w:left="993" w:hanging="284"/>
        <w:rPr>
          <w:color w:val="auto"/>
        </w:rPr>
      </w:pPr>
      <w:r>
        <w:rPr>
          <w:color w:val="auto"/>
        </w:rPr>
        <w:t>vytvára</w:t>
      </w:r>
      <w:r w:rsidRPr="004947C6">
        <w:rPr>
          <w:color w:val="auto"/>
        </w:rPr>
        <w:t xml:space="preserve"> priaznivé podmienky pre prehlbovanie a zvyšovanie kvalifikácie zamestnancov,</w:t>
      </w:r>
    </w:p>
    <w:p w:rsidR="00C165F5" w:rsidRPr="004947C6" w:rsidRDefault="00C165F5" w:rsidP="00C165F5">
      <w:pPr>
        <w:pStyle w:val="odsek"/>
        <w:numPr>
          <w:ilvl w:val="1"/>
          <w:numId w:val="14"/>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rsidR="00C165F5" w:rsidRPr="004947C6" w:rsidRDefault="00C165F5" w:rsidP="00C165F5">
      <w:pPr>
        <w:pStyle w:val="odsek"/>
        <w:numPr>
          <w:ilvl w:val="1"/>
          <w:numId w:val="14"/>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rsidR="00C165F5" w:rsidRPr="004947C6" w:rsidRDefault="00C165F5" w:rsidP="00C165F5">
      <w:pPr>
        <w:pStyle w:val="odsek"/>
        <w:numPr>
          <w:ilvl w:val="1"/>
          <w:numId w:val="14"/>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rsidR="00C165F5" w:rsidRPr="004947C6" w:rsidRDefault="00C165F5" w:rsidP="00C165F5">
      <w:pPr>
        <w:pStyle w:val="odsek"/>
        <w:numPr>
          <w:ilvl w:val="1"/>
          <w:numId w:val="14"/>
        </w:numPr>
        <w:ind w:left="993" w:hanging="284"/>
        <w:rPr>
          <w:color w:val="auto"/>
        </w:rPr>
      </w:pPr>
      <w:r>
        <w:rPr>
          <w:color w:val="auto"/>
        </w:rPr>
        <w:t>dbá</w:t>
      </w:r>
      <w:r w:rsidRPr="004947C6">
        <w:rPr>
          <w:color w:val="auto"/>
        </w:rPr>
        <w:t xml:space="preserve"> o morálne oceňovanie </w:t>
      </w:r>
      <w:r>
        <w:rPr>
          <w:color w:val="auto"/>
        </w:rPr>
        <w:t>práce zamestnancov.</w:t>
      </w:r>
    </w:p>
    <w:p w:rsidR="00C165F5" w:rsidRPr="004947C6" w:rsidRDefault="00C165F5" w:rsidP="00C165F5">
      <w:pPr>
        <w:pStyle w:val="odsek"/>
        <w:numPr>
          <w:ilvl w:val="0"/>
          <w:numId w:val="14"/>
        </w:numPr>
        <w:ind w:left="426" w:hanging="426"/>
        <w:rPr>
          <w:color w:val="auto"/>
        </w:rPr>
      </w:pPr>
      <w:r w:rsidRPr="004947C6">
        <w:rPr>
          <w:color w:val="auto"/>
        </w:rPr>
        <w:t>Riaditeľ ďalej</w:t>
      </w:r>
    </w:p>
    <w:p w:rsidR="00C165F5" w:rsidRDefault="00C165F5" w:rsidP="00C165F5">
      <w:pPr>
        <w:pStyle w:val="odsek"/>
        <w:numPr>
          <w:ilvl w:val="1"/>
          <w:numId w:val="14"/>
        </w:numPr>
        <w:ind w:left="993" w:hanging="284"/>
        <w:rPr>
          <w:color w:val="auto"/>
        </w:rPr>
      </w:pPr>
      <w:r w:rsidRPr="004947C6">
        <w:rPr>
          <w:color w:val="auto"/>
        </w:rPr>
        <w:t>riadi školu alebo školské zariadenie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rsidR="00C165F5" w:rsidRPr="004947C6" w:rsidRDefault="00C165F5" w:rsidP="00C165F5">
      <w:pPr>
        <w:pStyle w:val="odsek"/>
        <w:numPr>
          <w:ilvl w:val="1"/>
          <w:numId w:val="14"/>
        </w:numPr>
        <w:ind w:left="993" w:hanging="284"/>
        <w:rPr>
          <w:color w:val="auto"/>
        </w:rPr>
      </w:pPr>
      <w:r w:rsidRPr="004947C6">
        <w:rPr>
          <w:color w:val="auto"/>
        </w:rPr>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rsidR="00C165F5" w:rsidRPr="004947C6" w:rsidRDefault="00C165F5" w:rsidP="00C165F5">
      <w:pPr>
        <w:pStyle w:val="odsek"/>
        <w:numPr>
          <w:ilvl w:val="1"/>
          <w:numId w:val="14"/>
        </w:numPr>
        <w:ind w:left="993" w:hanging="284"/>
        <w:rPr>
          <w:color w:val="auto"/>
        </w:rPr>
      </w:pPr>
      <w:r>
        <w:rPr>
          <w:color w:val="auto"/>
        </w:rPr>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rsidR="00C165F5" w:rsidRDefault="00C165F5" w:rsidP="00C165F5">
      <w:pPr>
        <w:pStyle w:val="odsek"/>
        <w:numPr>
          <w:ilvl w:val="1"/>
          <w:numId w:val="14"/>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rsidR="00C165F5" w:rsidRPr="004947C6" w:rsidRDefault="00C165F5" w:rsidP="00C165F5">
      <w:pPr>
        <w:pStyle w:val="odsek"/>
        <w:numPr>
          <w:ilvl w:val="1"/>
          <w:numId w:val="14"/>
        </w:numPr>
        <w:ind w:left="993" w:hanging="284"/>
        <w:rPr>
          <w:color w:val="auto"/>
        </w:rPr>
      </w:pPr>
      <w:r>
        <w:rPr>
          <w:color w:val="auto"/>
        </w:rPr>
        <w:t>posudzuje postup OZ pri vykonávaní odborných činností,</w:t>
      </w:r>
      <w:r w:rsidRPr="004947C6">
        <w:rPr>
          <w:color w:val="auto"/>
        </w:rPr>
        <w:t xml:space="preserve"> prerokúva ho s príslušným zamestnancom  a vyvodzuje z neho závery pre ďalšiu činnosť </w:t>
      </w:r>
      <w:r>
        <w:rPr>
          <w:color w:val="auto"/>
        </w:rPr>
        <w:t>OZ</w:t>
      </w:r>
      <w:r w:rsidRPr="004947C6">
        <w:rPr>
          <w:color w:val="auto"/>
        </w:rPr>
        <w:t>,</w:t>
      </w:r>
    </w:p>
    <w:p w:rsidR="00C165F5" w:rsidRPr="0038027D" w:rsidRDefault="00C165F5" w:rsidP="00C165F5">
      <w:pPr>
        <w:pStyle w:val="odsek"/>
        <w:numPr>
          <w:ilvl w:val="1"/>
          <w:numId w:val="14"/>
        </w:numPr>
        <w:ind w:left="993" w:hanging="284"/>
        <w:rPr>
          <w:color w:val="auto"/>
        </w:rPr>
      </w:pPr>
      <w:r w:rsidRPr="004947C6">
        <w:rPr>
          <w:color w:val="auto"/>
        </w:rPr>
        <w:t>určuje týždenný rozsah hodín priamej výchovno-vzdelávacej činnosti PZ (ďalej len „úväzok“) najviac na obdobie školského roka</w:t>
      </w:r>
      <w:r>
        <w:rPr>
          <w:color w:val="auto"/>
        </w:rPr>
        <w:t xml:space="preserve"> </w:t>
      </w:r>
      <w:r w:rsidRPr="0038027D">
        <w:rPr>
          <w:color w:val="auto"/>
        </w:rPr>
        <w:t xml:space="preserve">po prerokovaní so zástupcami </w:t>
      </w:r>
      <w:r w:rsidRPr="0038027D">
        <w:rPr>
          <w:color w:val="auto"/>
        </w:rPr>
        <w:lastRenderedPageBreak/>
        <w:t>zamestnancov</w:t>
      </w:r>
      <w:r>
        <w:rPr>
          <w:color w:val="auto"/>
        </w:rPr>
        <w:t>; v</w:t>
      </w:r>
      <w:r w:rsidRPr="004947C6">
        <w:rPr>
          <w:color w:val="auto"/>
        </w:rPr>
        <w:t xml:space="preserve"> zariadeniach s celoročnou prevádzkou alebo nepretržitou prevádzkou riaditeľ určí </w:t>
      </w:r>
      <w:r>
        <w:rPr>
          <w:color w:val="auto"/>
        </w:rPr>
        <w:t>úväzok</w:t>
      </w:r>
      <w:r w:rsidRPr="004947C6">
        <w:rPr>
          <w:color w:val="auto"/>
        </w:rPr>
        <w:t xml:space="preserve"> PZ najviac na obdobie kalendárneho roka</w:t>
      </w:r>
      <w:r>
        <w:rPr>
          <w:color w:val="auto"/>
        </w:rPr>
        <w:t xml:space="preserve"> </w:t>
      </w:r>
      <w:r w:rsidRPr="0038027D">
        <w:rPr>
          <w:color w:val="auto"/>
        </w:rPr>
        <w:t>po prerokovaní so zástupcami zamestnancov,</w:t>
      </w:r>
    </w:p>
    <w:p w:rsidR="00C165F5" w:rsidRPr="00EA244E" w:rsidRDefault="00C165F5" w:rsidP="00C165F5">
      <w:pPr>
        <w:pStyle w:val="odsek"/>
        <w:numPr>
          <w:ilvl w:val="1"/>
          <w:numId w:val="14"/>
        </w:numPr>
        <w:ind w:left="993" w:hanging="284"/>
        <w:rPr>
          <w:color w:val="auto"/>
        </w:rPr>
      </w:pPr>
      <w:r w:rsidRPr="0038027D">
        <w:rPr>
          <w:color w:val="auto"/>
        </w:rPr>
        <w:t>povoľuje PZ vykonávať ostatné činnosti súvisiace s priamou výchovno-vzdelávacou činnosťou mimo pracoviska</w:t>
      </w:r>
      <w:r w:rsidRPr="00EA244E">
        <w:rPr>
          <w:color w:val="auto"/>
        </w:rPr>
        <w:t>,</w:t>
      </w:r>
    </w:p>
    <w:p w:rsidR="00C165F5" w:rsidRPr="004947C6" w:rsidRDefault="00C165F5" w:rsidP="00C165F5">
      <w:pPr>
        <w:pStyle w:val="odsek"/>
        <w:numPr>
          <w:ilvl w:val="1"/>
          <w:numId w:val="14"/>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a OZ,</w:t>
      </w:r>
    </w:p>
    <w:p w:rsidR="00C165F5" w:rsidRPr="004947C6" w:rsidRDefault="00C165F5" w:rsidP="00C165F5">
      <w:pPr>
        <w:pStyle w:val="odsek"/>
        <w:numPr>
          <w:ilvl w:val="1"/>
          <w:numId w:val="14"/>
        </w:numPr>
        <w:ind w:left="993" w:hanging="284"/>
        <w:rPr>
          <w:color w:val="auto"/>
        </w:rPr>
      </w:pPr>
      <w:r w:rsidRPr="004947C6">
        <w:rPr>
          <w:color w:val="auto"/>
        </w:rPr>
        <w:t>zabezpečuje PZ a OZ v pracovnom čase preventívne psychologické poradenstvo najmenej jedenkrát ročne a </w:t>
      </w:r>
      <w:r>
        <w:rPr>
          <w:color w:val="auto"/>
        </w:rPr>
        <w:t>umožňuje</w:t>
      </w:r>
      <w:r w:rsidRPr="004947C6">
        <w:rPr>
          <w:color w:val="auto"/>
        </w:rPr>
        <w:t xml:space="preserve"> PZ a OZ absolvovať tréning zameraný na predchádzanie a zvládanie agresivity, na sebapoznanie a riešenie konfliktov,</w:t>
      </w:r>
    </w:p>
    <w:p w:rsidR="00C165F5" w:rsidRPr="004947C6" w:rsidRDefault="00C165F5" w:rsidP="00C165F5">
      <w:pPr>
        <w:pStyle w:val="odsek"/>
        <w:numPr>
          <w:ilvl w:val="1"/>
          <w:numId w:val="14"/>
        </w:numPr>
        <w:ind w:left="993" w:hanging="284"/>
        <w:rPr>
          <w:color w:val="auto"/>
        </w:rPr>
      </w:pPr>
      <w:r w:rsidRPr="004947C6">
        <w:rPr>
          <w:color w:val="auto"/>
        </w:rPr>
        <w:t xml:space="preserve">určuje vo vnútornom predpise po prerokovaní v pedagogickej rade a po prerokovaní so zriaďovateľom štruktúru </w:t>
      </w:r>
      <w:proofErr w:type="spellStart"/>
      <w:r w:rsidRPr="004947C6">
        <w:rPr>
          <w:color w:val="auto"/>
        </w:rPr>
        <w:t>kariérových</w:t>
      </w:r>
      <w:proofErr w:type="spellEnd"/>
      <w:r w:rsidRPr="004947C6">
        <w:rPr>
          <w:color w:val="auto"/>
        </w:rPr>
        <w:t xml:space="preserve"> pozícií v škole alebo v školskom zariadení, </w:t>
      </w:r>
    </w:p>
    <w:p w:rsidR="00C165F5" w:rsidRDefault="00C165F5" w:rsidP="00C165F5">
      <w:pPr>
        <w:pStyle w:val="odsek"/>
        <w:numPr>
          <w:ilvl w:val="1"/>
          <w:numId w:val="14"/>
        </w:numPr>
        <w:ind w:left="993" w:hanging="284"/>
        <w:rPr>
          <w:color w:val="auto"/>
        </w:rPr>
      </w:pPr>
      <w:r w:rsidRPr="004947C6">
        <w:rPr>
          <w:color w:val="auto"/>
        </w:rPr>
        <w:t>vyzýva PZ a OZ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rsidR="00C165F5" w:rsidRPr="004947C6" w:rsidRDefault="00C165F5" w:rsidP="00C165F5">
      <w:pPr>
        <w:pStyle w:val="odsek"/>
        <w:numPr>
          <w:ilvl w:val="1"/>
          <w:numId w:val="14"/>
        </w:numPr>
        <w:ind w:left="993" w:hanging="284"/>
        <w:rPr>
          <w:color w:val="auto"/>
        </w:rPr>
      </w:pPr>
      <w:r w:rsidRPr="004947C6">
        <w:rPr>
          <w:color w:val="auto"/>
        </w:rPr>
        <w:t>vytvára  a zabezpečuje podmienky pre vzdelávanie</w:t>
      </w:r>
      <w:r>
        <w:rPr>
          <w:color w:val="auto"/>
        </w:rPr>
        <w:t>.</w:t>
      </w:r>
      <w:r w:rsidRPr="004947C6">
        <w:rPr>
          <w:color w:val="auto"/>
        </w:rPr>
        <w:t xml:space="preserve"> </w:t>
      </w:r>
    </w:p>
    <w:p w:rsidR="00C165F5" w:rsidRDefault="00C165F5" w:rsidP="00C165F5">
      <w:pPr>
        <w:pStyle w:val="odsek"/>
        <w:numPr>
          <w:ilvl w:val="0"/>
          <w:numId w:val="14"/>
        </w:numPr>
        <w:ind w:left="426" w:hanging="426"/>
        <w:rPr>
          <w:color w:val="auto"/>
        </w:rPr>
      </w:pPr>
      <w:r w:rsidRPr="004947C6">
        <w:rPr>
          <w:color w:val="auto"/>
        </w:rPr>
        <w:t xml:space="preserve">Riaditeľ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rsidR="00C165F5" w:rsidRDefault="00C165F5" w:rsidP="00C165F5">
      <w:pPr>
        <w:pStyle w:val="odsek"/>
        <w:numPr>
          <w:ilvl w:val="0"/>
          <w:numId w:val="14"/>
        </w:numPr>
        <w:ind w:left="426" w:hanging="426"/>
        <w:rPr>
          <w:color w:val="auto"/>
        </w:rPr>
      </w:pPr>
      <w:r>
        <w:rPr>
          <w:color w:val="auto"/>
        </w:rPr>
        <w:t>Riaditeľ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rsidR="00C165F5" w:rsidRDefault="00C165F5" w:rsidP="00C165F5">
      <w:pPr>
        <w:pStyle w:val="odsek"/>
        <w:numPr>
          <w:ilvl w:val="0"/>
          <w:numId w:val="0"/>
        </w:numPr>
        <w:rPr>
          <w:color w:val="auto"/>
        </w:rPr>
      </w:pPr>
    </w:p>
    <w:p w:rsidR="00C165F5" w:rsidRPr="00E37108" w:rsidRDefault="00C165F5" w:rsidP="00C165F5">
      <w:pPr>
        <w:pStyle w:val="Nadpis3"/>
        <w:tabs>
          <w:tab w:val="clear" w:pos="5789"/>
        </w:tabs>
        <w:ind w:left="0" w:firstLine="0"/>
        <w:rPr>
          <w:color w:val="auto"/>
          <w:sz w:val="24"/>
        </w:rPr>
      </w:pPr>
      <w:bookmarkStart w:id="13" w:name="_Toc121889345"/>
      <w:r w:rsidRPr="00E37108">
        <w:rPr>
          <w:color w:val="auto"/>
          <w:sz w:val="24"/>
        </w:rPr>
        <w:t>Štvrtá  časť</w:t>
      </w:r>
      <w:bookmarkEnd w:id="13"/>
    </w:p>
    <w:p w:rsidR="00C165F5" w:rsidRPr="00E37108" w:rsidRDefault="00C165F5" w:rsidP="00C165F5">
      <w:pPr>
        <w:pStyle w:val="Nadpis3"/>
        <w:tabs>
          <w:tab w:val="clear" w:pos="5789"/>
        </w:tabs>
        <w:ind w:left="0" w:firstLine="0"/>
        <w:rPr>
          <w:color w:val="auto"/>
          <w:sz w:val="24"/>
        </w:rPr>
      </w:pPr>
      <w:r w:rsidRPr="00E37108">
        <w:rPr>
          <w:color w:val="auto"/>
          <w:sz w:val="24"/>
        </w:rPr>
        <w:t>Pracovný čas a dovolenka</w:t>
      </w:r>
    </w:p>
    <w:p w:rsidR="00C165F5" w:rsidRPr="00E37108" w:rsidRDefault="00C165F5" w:rsidP="00C165F5">
      <w:pPr>
        <w:pStyle w:val="Nadpis3"/>
        <w:tabs>
          <w:tab w:val="clear" w:pos="5789"/>
        </w:tabs>
        <w:ind w:left="0" w:firstLine="0"/>
        <w:rPr>
          <w:color w:val="auto"/>
          <w:sz w:val="24"/>
        </w:rPr>
      </w:pPr>
      <w:r w:rsidRPr="00E37108">
        <w:rPr>
          <w:color w:val="auto"/>
          <w:sz w:val="24"/>
        </w:rPr>
        <w:t>Čl. 1</w:t>
      </w:r>
      <w:bookmarkStart w:id="14" w:name="_Toc121889346"/>
      <w:r>
        <w:rPr>
          <w:color w:val="auto"/>
          <w:sz w:val="24"/>
        </w:rPr>
        <w:t>3</w:t>
      </w:r>
    </w:p>
    <w:p w:rsidR="00C165F5" w:rsidRPr="00E37108" w:rsidRDefault="00C165F5" w:rsidP="00C165F5">
      <w:pPr>
        <w:pStyle w:val="Nadpis3"/>
        <w:tabs>
          <w:tab w:val="clear" w:pos="5789"/>
        </w:tabs>
        <w:ind w:left="0" w:firstLine="0"/>
        <w:rPr>
          <w:color w:val="auto"/>
          <w:sz w:val="24"/>
        </w:rPr>
      </w:pPr>
      <w:r w:rsidRPr="00E37108">
        <w:rPr>
          <w:color w:val="auto"/>
          <w:sz w:val="24"/>
        </w:rPr>
        <w:t>Dĺžka a využitie pracovného času</w:t>
      </w:r>
      <w:bookmarkEnd w:id="14"/>
    </w:p>
    <w:p w:rsidR="00C165F5" w:rsidRPr="004947C6" w:rsidRDefault="00C165F5" w:rsidP="00C165F5">
      <w:pPr>
        <w:pStyle w:val="odsek"/>
        <w:numPr>
          <w:ilvl w:val="0"/>
          <w:numId w:val="15"/>
        </w:numPr>
        <w:ind w:left="426" w:hanging="426"/>
        <w:rPr>
          <w:color w:val="auto"/>
        </w:rPr>
      </w:pPr>
      <w:r w:rsidRPr="004947C6">
        <w:rPr>
          <w:color w:val="auto"/>
        </w:rPr>
        <w:t>Pracovný čas zamestnanca školy</w:t>
      </w:r>
      <w:r w:rsidRPr="00E37108">
        <w:rPr>
          <w:color w:val="auto"/>
        </w:rPr>
        <w:t xml:space="preserve"> </w:t>
      </w:r>
      <w:r>
        <w:rPr>
          <w:color w:val="auto"/>
        </w:rPr>
        <w:t xml:space="preserve">alebo školského zariadenia </w:t>
      </w:r>
      <w:r w:rsidRPr="004947C6">
        <w:rPr>
          <w:color w:val="auto"/>
        </w:rPr>
        <w:t>je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w:t>
      </w:r>
      <w:r>
        <w:rPr>
          <w:color w:val="auto"/>
        </w:rPr>
        <w:t xml:space="preserve"> (</w:t>
      </w:r>
      <w:r w:rsidRPr="004947C6">
        <w:rPr>
          <w:color w:val="auto"/>
        </w:rPr>
        <w:t>§ 85 ods. 5 Zákonníka práce</w:t>
      </w:r>
      <w:r>
        <w:rPr>
          <w:color w:val="auto"/>
        </w:rPr>
        <w:t>)</w:t>
      </w:r>
      <w:r w:rsidRPr="004947C6">
        <w:rPr>
          <w:color w:val="auto"/>
        </w:rPr>
        <w:t>. Rozsah týždenného pracovného času zamestnancov pri výkone práce vo verejnom záujme je upravený v Kolektívnej zmluve vyššieho stupňa na príslušný kalendárny rok pre zamestnávateľov, ktorí pri odmeňovaní postupujú podľa zákona č. 553/2003 Z. z. a</w:t>
      </w:r>
      <w:r>
        <w:rPr>
          <w:color w:val="auto"/>
        </w:rPr>
        <w:t>lebo</w:t>
      </w:r>
      <w:r w:rsidRPr="004947C6">
        <w:rPr>
          <w:color w:val="auto"/>
        </w:rPr>
        <w:t> v podnikovej kolektívnej zmluve zamestnávateľa.</w:t>
      </w:r>
    </w:p>
    <w:p w:rsidR="00C165F5" w:rsidRDefault="00C165F5" w:rsidP="00C165F5">
      <w:pPr>
        <w:pStyle w:val="odsek"/>
        <w:numPr>
          <w:ilvl w:val="0"/>
          <w:numId w:val="15"/>
        </w:numPr>
        <w:ind w:left="426" w:hanging="426"/>
        <w:rPr>
          <w:color w:val="auto"/>
        </w:rPr>
      </w:pPr>
      <w:r w:rsidRPr="004947C6">
        <w:rPr>
          <w:color w:val="auto"/>
        </w:rPr>
        <w:t xml:space="preserve">Týždenný pracovný čas </w:t>
      </w:r>
      <w:r>
        <w:rPr>
          <w:color w:val="auto"/>
        </w:rPr>
        <w:t>PZ</w:t>
      </w:r>
      <w:r w:rsidRPr="004947C6">
        <w:rPr>
          <w:color w:val="auto"/>
        </w:rPr>
        <w:t xml:space="preserve"> tvorí čas, v ktorom </w:t>
      </w:r>
      <w:r>
        <w:rPr>
          <w:color w:val="auto"/>
        </w:rPr>
        <w:t xml:space="preserve">PZ </w:t>
      </w:r>
      <w:r w:rsidRPr="004947C6">
        <w:rPr>
          <w:color w:val="auto"/>
        </w:rPr>
        <w:t xml:space="preserve">vykonáva priamu výchovno-vzdelávaciu činnosť, a čas, v ktorom </w:t>
      </w:r>
      <w:r>
        <w:rPr>
          <w:color w:val="auto"/>
        </w:rPr>
        <w:t>PZ</w:t>
      </w:r>
      <w:r w:rsidRPr="004947C6">
        <w:rPr>
          <w:color w:val="auto"/>
        </w:rPr>
        <w:t xml:space="preserve"> vykonáva ostatné činnosti súvisiace s  priamou výchovno-vzdelávacou činnosťou.</w:t>
      </w:r>
      <w:r>
        <w:rPr>
          <w:color w:val="auto"/>
        </w:rPr>
        <w:t xml:space="preserve"> </w:t>
      </w:r>
    </w:p>
    <w:p w:rsidR="00C165F5" w:rsidRPr="004947C6" w:rsidRDefault="00C165F5" w:rsidP="00C165F5">
      <w:pPr>
        <w:pStyle w:val="odsek"/>
        <w:numPr>
          <w:ilvl w:val="0"/>
          <w:numId w:val="15"/>
        </w:numPr>
        <w:ind w:left="426" w:hanging="426"/>
        <w:rPr>
          <w:color w:val="auto"/>
        </w:rPr>
      </w:pPr>
      <w:r>
        <w:rPr>
          <w:color w:val="auto"/>
        </w:rPr>
        <w:t xml:space="preserve">Riaditeľ určí úväzok najviac na obdobie školského roka po prerokovaní so zástupcami zamestnancov. V školách a školských zariadeniach s celoročnou prevádzkou alebo </w:t>
      </w:r>
      <w:r>
        <w:rPr>
          <w:color w:val="auto"/>
        </w:rPr>
        <w:lastRenderedPageBreak/>
        <w:t>nepretržitou prevádzkou riaditeľ určí úväzok najviac na kalendárny rok po prerokovaní so zástupcami zamestnancov.</w:t>
      </w:r>
    </w:p>
    <w:p w:rsidR="00C165F5" w:rsidRDefault="00C165F5" w:rsidP="00C165F5">
      <w:pPr>
        <w:pStyle w:val="odsek"/>
        <w:numPr>
          <w:ilvl w:val="0"/>
          <w:numId w:val="15"/>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Pr>
          <w:color w:val="auto"/>
        </w:rPr>
        <w:t xml:space="preserve"> PZ a OZ.</w:t>
      </w:r>
    </w:p>
    <w:p w:rsidR="00C165F5" w:rsidRDefault="00C165F5" w:rsidP="00C165F5">
      <w:pPr>
        <w:pStyle w:val="odsek"/>
        <w:numPr>
          <w:ilvl w:val="0"/>
          <w:numId w:val="15"/>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rsidR="00C165F5" w:rsidRPr="00374B39" w:rsidRDefault="00C165F5" w:rsidP="00C165F5">
      <w:pPr>
        <w:pStyle w:val="odsek"/>
        <w:numPr>
          <w:ilvl w:val="0"/>
          <w:numId w:val="15"/>
        </w:numPr>
        <w:ind w:left="426" w:hanging="426"/>
        <w:rPr>
          <w:color w:val="auto"/>
        </w:rPr>
      </w:pPr>
      <w:r>
        <w:rPr>
          <w:color w:val="auto"/>
        </w:rPr>
        <w:t>Tý</w:t>
      </w:r>
      <w:r w:rsidRPr="00A65066">
        <w:rPr>
          <w:color w:val="auto"/>
        </w:rPr>
        <w:t xml:space="preserve">ždenný pracovný čas rozvrhuje zamestnávateľ po prerokovaní so zástupcami zamestnancov alebo po dohode so zamestnancom </w:t>
      </w:r>
      <w:r w:rsidRPr="007868E1">
        <w:rPr>
          <w:color w:val="auto"/>
        </w:rPr>
        <w:t>tak, aby pri rovnomernom rozvrhnutí na jednotlivé týždne rozdiel dĺžky pracovného času pripadajúci na jednotlivé týždne nepresiahol tri hodiny</w:t>
      </w:r>
      <w:r>
        <w:rPr>
          <w:color w:val="auto"/>
        </w:rPr>
        <w:t>,</w:t>
      </w:r>
      <w:r w:rsidRPr="007868E1">
        <w:rPr>
          <w:color w:val="auto"/>
        </w:rPr>
        <w:t xml:space="preserve"> a aby pracovný čas v jednotlivých dňoch nepresiahol deväť hodín. Priemerný pracovný čas nesmie pritom v určitom období, </w:t>
      </w:r>
      <w:r>
        <w:rPr>
          <w:color w:val="auto"/>
        </w:rPr>
        <w:t>najviac</w:t>
      </w:r>
      <w:r w:rsidRPr="007868E1">
        <w:rPr>
          <w:color w:val="auto"/>
        </w:rPr>
        <w:t xml:space="preserve"> štvortýždňovom, presahovať hranicu pre ustanovený týždenný pracov</w:t>
      </w:r>
      <w:r w:rsidRPr="00540A5E">
        <w:rPr>
          <w:color w:val="auto"/>
        </w:rPr>
        <w:t>ný čas.</w:t>
      </w:r>
      <w:r w:rsidRPr="006D5168">
        <w:rPr>
          <w:color w:val="auto"/>
        </w:rPr>
        <w:t xml:space="preserve"> Pri rovnomernom rozvrhnutí pracovného času rozvrhuje zamestnávateľ týždenný pracovný čas v</w:t>
      </w:r>
      <w:r w:rsidRPr="00C4558D">
        <w:rPr>
          <w:color w:val="auto"/>
        </w:rPr>
        <w:t> </w:t>
      </w:r>
      <w:r w:rsidRPr="00374B39">
        <w:rPr>
          <w:color w:val="auto"/>
        </w:rPr>
        <w:t>zásade na päť pracovných dní</w:t>
      </w:r>
      <w:r>
        <w:rPr>
          <w:color w:val="auto"/>
        </w:rPr>
        <w:t xml:space="preserve"> v týždni</w:t>
      </w:r>
      <w:r w:rsidRPr="00374B39">
        <w:rPr>
          <w:color w:val="auto"/>
        </w:rPr>
        <w:t>.</w:t>
      </w:r>
    </w:p>
    <w:p w:rsidR="00C165F5" w:rsidRPr="004947C6" w:rsidRDefault="00C165F5" w:rsidP="00C165F5">
      <w:pPr>
        <w:pStyle w:val="odsek"/>
        <w:numPr>
          <w:ilvl w:val="0"/>
          <w:numId w:val="15"/>
        </w:numPr>
        <w:ind w:left="426" w:hanging="426"/>
        <w:rPr>
          <w:color w:val="auto"/>
        </w:rPr>
      </w:pPr>
      <w:r w:rsidRPr="004947C6">
        <w:rPr>
          <w:color w:val="auto"/>
        </w:rPr>
        <w:t>Ak povaha práce alebo podmienky prevádzky nedovoľujú, aby sa pracovný čas rozvrhol rovnomerne na jednotlivé týždne</w:t>
      </w:r>
      <w:r>
        <w:rPr>
          <w:color w:val="auto"/>
        </w:rPr>
        <w:t>,</w:t>
      </w:r>
      <w:r w:rsidRPr="004947C6">
        <w:rPr>
          <w:color w:val="auto"/>
        </w:rPr>
        <w:t xml:space="preserve"> zamestnávateľ po dohode so zástupcami zamestnancov alebo po dohode so zamestnancom v súlade s § 87 ods. 1 Zákonníka práce </w:t>
      </w:r>
      <w:r>
        <w:rPr>
          <w:color w:val="auto"/>
        </w:rPr>
        <w:t xml:space="preserve">môže </w:t>
      </w:r>
      <w:r w:rsidRPr="004947C6">
        <w:rPr>
          <w:color w:val="auto"/>
        </w:rPr>
        <w:t xml:space="preserve">rozvrhnúť pracovný čas nerovnomerne na jednotlivé týždne. Priemerný týždenný pracovný čas nesmie pritom presiahnuť v období najviac štyroch mesiacov ustanovený týždenný pracovný čas. </w:t>
      </w:r>
    </w:p>
    <w:p w:rsidR="00C165F5" w:rsidRDefault="00C165F5" w:rsidP="00C165F5">
      <w:pPr>
        <w:pStyle w:val="odsek"/>
        <w:numPr>
          <w:ilvl w:val="0"/>
          <w:numId w:val="15"/>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C165F5" w:rsidRPr="004947C6" w:rsidRDefault="00C165F5" w:rsidP="00C165F5">
      <w:pPr>
        <w:pStyle w:val="odsek"/>
        <w:numPr>
          <w:ilvl w:val="0"/>
          <w:numId w:val="15"/>
        </w:numPr>
        <w:ind w:left="426" w:hanging="426"/>
        <w:rPr>
          <w:color w:val="auto"/>
        </w:rPr>
      </w:pPr>
      <w:r w:rsidRPr="004947C6">
        <w:rPr>
          <w:color w:val="auto"/>
        </w:rPr>
        <w:t xml:space="preserve">Zamestnancovi so zdravotným postihnutím, tehotnej žene, žene alebo mužovi, ktorý sa trvale stará o dieťa mladšie ako </w:t>
      </w:r>
      <w:r>
        <w:rPr>
          <w:color w:val="auto"/>
        </w:rPr>
        <w:t>3</w:t>
      </w:r>
      <w:r w:rsidRPr="004947C6">
        <w:rPr>
          <w:color w:val="auto"/>
        </w:rPr>
        <w:t xml:space="preserve"> roky, osamelému zamestnancovi, ktorý sa trvale stará o dieťa mladšie ako 15 rokov, možno rozvrhnúť pracovný čas nerovnomerne len po dohode s ním.</w:t>
      </w:r>
    </w:p>
    <w:p w:rsidR="00C165F5" w:rsidRPr="004947C6" w:rsidRDefault="00C165F5" w:rsidP="00C165F5">
      <w:pPr>
        <w:pStyle w:val="odsek"/>
        <w:numPr>
          <w:ilvl w:val="0"/>
          <w:numId w:val="15"/>
        </w:numPr>
        <w:ind w:left="426" w:hanging="426"/>
        <w:rPr>
          <w:color w:val="auto"/>
        </w:rPr>
      </w:pPr>
      <w:r w:rsidRPr="004947C6">
        <w:rPr>
          <w:color w:val="auto"/>
        </w:rPr>
        <w:t>Pracovný čas v priebehu 24 hodín nesmie presiahnuť 12 hodín.</w:t>
      </w:r>
    </w:p>
    <w:p w:rsidR="00C165F5" w:rsidRPr="004947C6" w:rsidRDefault="00C165F5" w:rsidP="00C165F5">
      <w:pPr>
        <w:pStyle w:val="odsek"/>
        <w:numPr>
          <w:ilvl w:val="0"/>
          <w:numId w:val="15"/>
        </w:numPr>
        <w:ind w:left="426" w:hanging="426"/>
        <w:rPr>
          <w:color w:val="auto"/>
        </w:rPr>
      </w:pPr>
      <w:r w:rsidRPr="004947C6">
        <w:rPr>
          <w:color w:val="auto"/>
        </w:rPr>
        <w:t>Zamestnávateľ zabezpečuje, aby sa príchody a odchody zamestnancov a odpracovaný pracovný čas vhodným spôsobom evidovali a kontrolovali.</w:t>
      </w:r>
    </w:p>
    <w:p w:rsidR="00C165F5" w:rsidRPr="004947C6" w:rsidRDefault="00C165F5" w:rsidP="00C165F5">
      <w:pPr>
        <w:pStyle w:val="odsek"/>
        <w:numPr>
          <w:ilvl w:val="0"/>
          <w:numId w:val="15"/>
        </w:numPr>
        <w:ind w:left="426" w:hanging="426"/>
        <w:rPr>
          <w:color w:val="auto"/>
        </w:rPr>
      </w:pPr>
      <w:r w:rsidRPr="004947C6">
        <w:rPr>
          <w:color w:val="auto"/>
        </w:rPr>
        <w:t>Pracovná zmena je časť ustanoveného týždenného pracovného času, ktor</w:t>
      </w:r>
      <w:r>
        <w:rPr>
          <w:color w:val="auto"/>
        </w:rPr>
        <w:t>ú</w:t>
      </w:r>
      <w:r w:rsidRPr="004947C6">
        <w:rPr>
          <w:color w:val="auto"/>
        </w:rPr>
        <w:t xml:space="preserve"> je zamestnanec povinný na základe vopred určeného rozvrhu pracovných zmien odpracovať v rámci</w:t>
      </w:r>
      <w:r>
        <w:rPr>
          <w:color w:val="auto"/>
        </w:rPr>
        <w:t xml:space="preserve"> 24 hodín po sebe nasledujúcich</w:t>
      </w:r>
      <w:r w:rsidRPr="004947C6">
        <w:rPr>
          <w:color w:val="auto"/>
        </w:rPr>
        <w:t xml:space="preserve"> a prestávka v práci (§ 90 ods. 1  Zákonníka práce).</w:t>
      </w:r>
    </w:p>
    <w:p w:rsidR="00C165F5" w:rsidRPr="004947C6" w:rsidRDefault="00C165F5" w:rsidP="00C165F5">
      <w:pPr>
        <w:pStyle w:val="odsek"/>
        <w:numPr>
          <w:ilvl w:val="0"/>
          <w:numId w:val="15"/>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rsidR="00C165F5" w:rsidRPr="004947C6" w:rsidRDefault="00C165F5" w:rsidP="00C165F5">
      <w:pPr>
        <w:pStyle w:val="odsek"/>
        <w:numPr>
          <w:ilvl w:val="0"/>
          <w:numId w:val="15"/>
        </w:numPr>
        <w:ind w:left="426" w:hanging="426"/>
        <w:rPr>
          <w:color w:val="auto"/>
        </w:rPr>
      </w:pPr>
      <w:r w:rsidRPr="00E37108">
        <w:rPr>
          <w:color w:val="auto"/>
        </w:rPr>
        <w:t>Z</w:t>
      </w:r>
      <w:r w:rsidRPr="004947C6">
        <w:rPr>
          <w:color w:val="auto"/>
        </w:rPr>
        <w:t xml:space="preserve">amestnávateľ po dohode so zástupcami zamestnancov môže pracovný čas tej istej zmeny rozdeliť na dve časti (§ 90 ods. 6 Zákonníka práce). Zamestnávateľ je povinný poskytnúť zamestnancovi, ktorého pracovná zmena je dlhšia ako šesť hodín, prestávku na </w:t>
      </w:r>
      <w:r w:rsidRPr="004947C6">
        <w:rPr>
          <w:color w:val="auto"/>
        </w:rPr>
        <w:lastRenderedPageBreak/>
        <w:t xml:space="preserve">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p>
    <w:p w:rsidR="00C165F5" w:rsidRPr="004947C6" w:rsidRDefault="00C165F5" w:rsidP="00C165F5">
      <w:pPr>
        <w:pStyle w:val="odsek"/>
        <w:numPr>
          <w:ilvl w:val="0"/>
          <w:numId w:val="15"/>
        </w:numPr>
        <w:ind w:left="426" w:hanging="426"/>
        <w:rPr>
          <w:color w:val="auto"/>
        </w:rPr>
      </w:pPr>
      <w:r w:rsidRPr="004947C6">
        <w:rPr>
          <w:color w:val="auto"/>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w:t>
      </w:r>
      <w:r>
        <w:rPr>
          <w:color w:val="auto"/>
        </w:rPr>
        <w:t xml:space="preserve">; </w:t>
      </w:r>
      <w:r w:rsidRPr="0096667F">
        <w:rPr>
          <w:color w:val="auto"/>
        </w:rPr>
        <w:t>to neplatí, ak ide o prestávku na odpočinok a jedenie, pri ktorej sa zabezpečuje primeraný čas na odpočinok a jedenie bez</w:t>
      </w:r>
      <w:r>
        <w:rPr>
          <w:color w:val="auto"/>
        </w:rPr>
        <w:t xml:space="preserve"> prerušenia práce zamestnancom </w:t>
      </w:r>
      <w:r w:rsidRPr="004947C6">
        <w:rPr>
          <w:color w:val="auto"/>
        </w:rPr>
        <w:t>(§ 91 ods. 3 až 5 Zákonníka práce).</w:t>
      </w:r>
    </w:p>
    <w:p w:rsidR="00C165F5" w:rsidRDefault="00C165F5" w:rsidP="00C165F5">
      <w:pPr>
        <w:pStyle w:val="odsek"/>
        <w:numPr>
          <w:ilvl w:val="0"/>
          <w:numId w:val="0"/>
        </w:numPr>
        <w:rPr>
          <w:color w:val="auto"/>
        </w:rPr>
      </w:pPr>
    </w:p>
    <w:p w:rsidR="00C165F5" w:rsidRPr="00C71AC6" w:rsidRDefault="00C165F5" w:rsidP="00C165F5">
      <w:pPr>
        <w:pStyle w:val="odsek"/>
        <w:numPr>
          <w:ilvl w:val="0"/>
          <w:numId w:val="0"/>
        </w:numPr>
        <w:ind w:left="4248"/>
        <w:rPr>
          <w:b/>
          <w:color w:val="000000" w:themeColor="text1"/>
        </w:rPr>
      </w:pPr>
      <w:r w:rsidRPr="00C71AC6">
        <w:rPr>
          <w:b/>
          <w:color w:val="000000" w:themeColor="text1"/>
        </w:rPr>
        <w:t>Čl. 14</w:t>
      </w:r>
    </w:p>
    <w:p w:rsidR="00C165F5" w:rsidRPr="00C71AC6" w:rsidRDefault="00C165F5" w:rsidP="00C165F5">
      <w:pPr>
        <w:pStyle w:val="lnok"/>
        <w:tabs>
          <w:tab w:val="clear" w:pos="5789"/>
        </w:tabs>
        <w:ind w:left="0" w:firstLine="0"/>
        <w:rPr>
          <w:color w:val="000000" w:themeColor="text1"/>
          <w:sz w:val="24"/>
          <w:szCs w:val="24"/>
        </w:rPr>
      </w:pPr>
      <w:bookmarkStart w:id="15" w:name="_Toc121889347"/>
      <w:r w:rsidRPr="00C71AC6">
        <w:rPr>
          <w:color w:val="000000" w:themeColor="text1"/>
          <w:sz w:val="24"/>
          <w:szCs w:val="24"/>
        </w:rPr>
        <w:t>Náplň a rozvrhnutie pracovného času pedagogických zamestnancov</w:t>
      </w:r>
      <w:bookmarkEnd w:id="15"/>
      <w:r w:rsidRPr="00C71AC6">
        <w:rPr>
          <w:color w:val="000000" w:themeColor="text1"/>
          <w:sz w:val="24"/>
          <w:szCs w:val="24"/>
        </w:rPr>
        <w:t> a odborných zamestnancov</w:t>
      </w:r>
    </w:p>
    <w:p w:rsidR="00C165F5" w:rsidRPr="00C71AC6" w:rsidRDefault="00C165F5" w:rsidP="00C165F5">
      <w:pPr>
        <w:pStyle w:val="odsek"/>
        <w:numPr>
          <w:ilvl w:val="0"/>
          <w:numId w:val="16"/>
        </w:numPr>
        <w:ind w:left="426" w:hanging="426"/>
        <w:rPr>
          <w:color w:val="auto"/>
        </w:rPr>
      </w:pPr>
      <w:r w:rsidRPr="00C71AC6">
        <w:rPr>
          <w:color w:val="auto"/>
        </w:rPr>
        <w:t xml:space="preserve">V pracovnom čase je PZ povinný vykonávať </w:t>
      </w:r>
    </w:p>
    <w:p w:rsidR="00C165F5" w:rsidRPr="00C71AC6" w:rsidRDefault="00C165F5" w:rsidP="00C165F5">
      <w:pPr>
        <w:pStyle w:val="odsek"/>
        <w:numPr>
          <w:ilvl w:val="1"/>
          <w:numId w:val="16"/>
        </w:numPr>
        <w:ind w:left="993" w:hanging="284"/>
        <w:rPr>
          <w:color w:val="auto"/>
        </w:rPr>
      </w:pPr>
      <w:r w:rsidRPr="00C71AC6">
        <w:rPr>
          <w:color w:val="auto"/>
        </w:rPr>
        <w:t xml:space="preserve">priamu výchovno-vzdelávaciu činnosť, </w:t>
      </w:r>
    </w:p>
    <w:p w:rsidR="00C165F5" w:rsidRPr="00C71AC6" w:rsidRDefault="00C165F5" w:rsidP="00C165F5">
      <w:pPr>
        <w:pStyle w:val="odsek"/>
        <w:numPr>
          <w:ilvl w:val="1"/>
          <w:numId w:val="16"/>
        </w:numPr>
        <w:ind w:left="993" w:hanging="284"/>
        <w:rPr>
          <w:color w:val="auto"/>
        </w:rPr>
      </w:pPr>
      <w:r w:rsidRPr="00C71AC6">
        <w:rPr>
          <w:color w:val="auto"/>
        </w:rPr>
        <w:t>ostatné činnosti súvisiace s priamou výchovno-vzdelávacou činnosťou, ktorými sú najmä</w:t>
      </w:r>
    </w:p>
    <w:p w:rsidR="00C165F5" w:rsidRPr="00C71AC6" w:rsidRDefault="00C165F5" w:rsidP="00C165F5">
      <w:pPr>
        <w:pStyle w:val="odsek"/>
        <w:numPr>
          <w:ilvl w:val="2"/>
          <w:numId w:val="16"/>
        </w:numPr>
        <w:ind w:left="1701" w:hanging="425"/>
        <w:rPr>
          <w:color w:val="auto"/>
        </w:rPr>
      </w:pPr>
      <w:r w:rsidRPr="00C71AC6">
        <w:rPr>
          <w:color w:val="auto"/>
        </w:rPr>
        <w:t xml:space="preserve">osobná príprava na výkon priamej výchovno-vzdelávacej činnosti vrátane prípravy potrebných pomôcok alebo materiálu, </w:t>
      </w:r>
    </w:p>
    <w:p w:rsidR="00C165F5" w:rsidRDefault="00C165F5" w:rsidP="00C165F5">
      <w:pPr>
        <w:pStyle w:val="odsek"/>
        <w:numPr>
          <w:ilvl w:val="2"/>
          <w:numId w:val="16"/>
        </w:numPr>
        <w:ind w:left="1701" w:hanging="425"/>
        <w:rPr>
          <w:color w:val="auto"/>
        </w:rPr>
      </w:pPr>
      <w:r w:rsidRPr="00C71AC6">
        <w:rPr>
          <w:color w:val="auto"/>
        </w:rPr>
        <w:t xml:space="preserve">vypracúvanie dokumentácie </w:t>
      </w:r>
      <w:r>
        <w:rPr>
          <w:color w:val="auto"/>
        </w:rPr>
        <w:t>ustanovenej osobitným predpisom</w:t>
      </w:r>
      <w:r w:rsidRPr="00C71AC6">
        <w:rPr>
          <w:color w:val="auto"/>
        </w:rPr>
        <w:t xml:space="preserve"> (§ 11 zákona č. 245/2008 Z. z.),</w:t>
      </w:r>
    </w:p>
    <w:p w:rsidR="00C165F5" w:rsidRPr="0096667F" w:rsidRDefault="00C165F5" w:rsidP="00C165F5">
      <w:pPr>
        <w:pStyle w:val="odsek"/>
        <w:numPr>
          <w:ilvl w:val="2"/>
          <w:numId w:val="16"/>
        </w:numPr>
        <w:ind w:left="1701" w:hanging="425"/>
        <w:rPr>
          <w:color w:val="auto"/>
        </w:rPr>
      </w:pPr>
      <w:r w:rsidRPr="0096667F">
        <w:rPr>
          <w:color w:val="auto"/>
        </w:rPr>
        <w:t>tvorba školského vzdelávacieho programu a</w:t>
      </w:r>
      <w:r>
        <w:rPr>
          <w:color w:val="auto"/>
        </w:rPr>
        <w:t xml:space="preserve"> výchovného programu</w:t>
      </w:r>
      <w:r w:rsidRPr="0096667F">
        <w:rPr>
          <w:color w:val="auto"/>
        </w:rPr>
        <w:t xml:space="preserve"> (§ 7 a 8 zákona č. 245/2008 Z. z.),</w:t>
      </w:r>
    </w:p>
    <w:p w:rsidR="00C165F5" w:rsidRPr="00C71AC6" w:rsidRDefault="00C165F5" w:rsidP="00C165F5">
      <w:pPr>
        <w:pStyle w:val="odsek"/>
        <w:numPr>
          <w:ilvl w:val="2"/>
          <w:numId w:val="16"/>
        </w:numPr>
        <w:ind w:left="1701" w:hanging="425"/>
        <w:rPr>
          <w:color w:val="auto"/>
        </w:rPr>
      </w:pPr>
      <w:r w:rsidRPr="00C71AC6">
        <w:rPr>
          <w:color w:val="auto"/>
        </w:rPr>
        <w:t>hodnotenie výsledkov výchovy a vzdelávania žiakov</w:t>
      </w:r>
      <w:r>
        <w:rPr>
          <w:color w:val="auto"/>
        </w:rPr>
        <w:t>,</w:t>
      </w:r>
    </w:p>
    <w:p w:rsidR="00C165F5" w:rsidRPr="00C71AC6" w:rsidRDefault="00C165F5" w:rsidP="00C165F5">
      <w:pPr>
        <w:pStyle w:val="odsek"/>
        <w:numPr>
          <w:ilvl w:val="2"/>
          <w:numId w:val="16"/>
        </w:numPr>
        <w:ind w:left="1701" w:hanging="425"/>
        <w:rPr>
          <w:color w:val="auto"/>
        </w:rPr>
      </w:pPr>
      <w:r w:rsidRPr="00C71AC6">
        <w:rPr>
          <w:color w:val="auto"/>
        </w:rPr>
        <w:t xml:space="preserve">dozor nad žiakmi v čase určenom písomným rozvrhom dozorov, </w:t>
      </w:r>
    </w:p>
    <w:p w:rsidR="00C165F5" w:rsidRDefault="00C165F5" w:rsidP="00C165F5">
      <w:pPr>
        <w:pStyle w:val="odsek"/>
        <w:numPr>
          <w:ilvl w:val="2"/>
          <w:numId w:val="16"/>
        </w:numPr>
        <w:ind w:left="1701" w:hanging="425"/>
        <w:rPr>
          <w:color w:val="auto"/>
        </w:rPr>
      </w:pPr>
      <w:r w:rsidRPr="00C71AC6">
        <w:rPr>
          <w:color w:val="auto"/>
        </w:rPr>
        <w:t>spolupráca s ďalš</w:t>
      </w:r>
      <w:r>
        <w:rPr>
          <w:color w:val="auto"/>
        </w:rPr>
        <w:t>ími pedagogickými zamestnancami a</w:t>
      </w:r>
      <w:r w:rsidRPr="00C71AC6">
        <w:rPr>
          <w:color w:val="auto"/>
        </w:rPr>
        <w:t xml:space="preserve"> odbornými zamestnancami,</w:t>
      </w:r>
    </w:p>
    <w:p w:rsidR="00C165F5" w:rsidRPr="0096667F" w:rsidRDefault="00C165F5" w:rsidP="00C165F5">
      <w:pPr>
        <w:pStyle w:val="odsek"/>
        <w:numPr>
          <w:ilvl w:val="2"/>
          <w:numId w:val="16"/>
        </w:numPr>
        <w:ind w:left="1701" w:hanging="425"/>
        <w:rPr>
          <w:color w:val="auto"/>
        </w:rPr>
      </w:pPr>
      <w:r w:rsidRPr="0096667F">
        <w:rPr>
          <w:color w:val="auto"/>
        </w:rPr>
        <w:t xml:space="preserve">spolupráca s rodičmi žiakov, </w:t>
      </w:r>
    </w:p>
    <w:p w:rsidR="00C165F5" w:rsidRPr="00C71AC6" w:rsidRDefault="00C165F5" w:rsidP="00C165F5">
      <w:pPr>
        <w:pStyle w:val="odsek"/>
        <w:numPr>
          <w:ilvl w:val="2"/>
          <w:numId w:val="16"/>
        </w:numPr>
        <w:ind w:left="1701" w:hanging="425"/>
        <w:rPr>
          <w:color w:val="auto"/>
        </w:rPr>
      </w:pPr>
      <w:r w:rsidRPr="00C71AC6">
        <w:rPr>
          <w:color w:val="auto"/>
        </w:rPr>
        <w:t xml:space="preserve">spolupráca s príslušným triednym učiteľom alebo </w:t>
      </w:r>
      <w:r>
        <w:rPr>
          <w:color w:val="auto"/>
        </w:rPr>
        <w:t xml:space="preserve">so </w:t>
      </w:r>
      <w:r w:rsidRPr="00C71AC6">
        <w:rPr>
          <w:color w:val="auto"/>
        </w:rPr>
        <w:t xml:space="preserve">zodpovedným vychovávateľom, </w:t>
      </w:r>
    </w:p>
    <w:p w:rsidR="00C165F5" w:rsidRDefault="00C165F5" w:rsidP="00C165F5">
      <w:pPr>
        <w:pStyle w:val="odsek"/>
        <w:numPr>
          <w:ilvl w:val="2"/>
          <w:numId w:val="16"/>
        </w:numPr>
        <w:ind w:left="1701" w:hanging="425"/>
        <w:rPr>
          <w:color w:val="auto"/>
        </w:rPr>
      </w:pPr>
      <w:r w:rsidRPr="00C71AC6">
        <w:rPr>
          <w:color w:val="auto"/>
        </w:rPr>
        <w:t>aktívna činnosť v p</w:t>
      </w:r>
      <w:r>
        <w:rPr>
          <w:color w:val="auto"/>
        </w:rPr>
        <w:t>oradných orgánoch riaditeľa,</w:t>
      </w:r>
    </w:p>
    <w:p w:rsidR="00C165F5" w:rsidRPr="0096667F" w:rsidRDefault="00C165F5" w:rsidP="00C165F5">
      <w:pPr>
        <w:pStyle w:val="odsek"/>
        <w:numPr>
          <w:ilvl w:val="2"/>
          <w:numId w:val="16"/>
        </w:numPr>
        <w:ind w:left="1701" w:hanging="425"/>
        <w:rPr>
          <w:color w:val="auto"/>
        </w:rPr>
      </w:pPr>
      <w:r w:rsidRPr="0096667F">
        <w:rPr>
          <w:color w:val="auto"/>
        </w:rPr>
        <w:t>účasť na poradách zvolávaných zriaďovateľom, prípadne inými orgánmi štátnej správy v školstve, ktoré sa týkajú zabezpečovania a hodnotenia úrovne pedagogického procesu a činnosti PZ a školy,</w:t>
      </w:r>
    </w:p>
    <w:p w:rsidR="00C165F5" w:rsidRPr="00C71AC6" w:rsidRDefault="00C165F5" w:rsidP="00C165F5">
      <w:pPr>
        <w:pStyle w:val="odsek"/>
        <w:numPr>
          <w:ilvl w:val="2"/>
          <w:numId w:val="16"/>
        </w:numPr>
        <w:ind w:left="1701" w:hanging="425"/>
        <w:rPr>
          <w:color w:val="auto"/>
        </w:rPr>
      </w:pPr>
      <w:r w:rsidRPr="00C71AC6">
        <w:rPr>
          <w:color w:val="auto"/>
        </w:rPr>
        <w:t>pedagogická diagnostika žiakov,</w:t>
      </w:r>
    </w:p>
    <w:p w:rsidR="00C165F5" w:rsidRPr="00C71AC6" w:rsidRDefault="00C165F5" w:rsidP="00C165F5">
      <w:pPr>
        <w:pStyle w:val="odsek"/>
        <w:numPr>
          <w:ilvl w:val="2"/>
          <w:numId w:val="16"/>
        </w:numPr>
        <w:ind w:left="1701" w:hanging="425"/>
        <w:rPr>
          <w:color w:val="auto"/>
        </w:rPr>
      </w:pPr>
      <w:r w:rsidRPr="00C71AC6">
        <w:rPr>
          <w:color w:val="auto"/>
        </w:rPr>
        <w:t>účasť na ďalších aktivitách vyplývajúcich zo školského vzdelávacieho programu alebo výchovného programu (</w:t>
      </w:r>
      <w:r>
        <w:rPr>
          <w:color w:val="auto"/>
        </w:rPr>
        <w:t xml:space="preserve">napríklad </w:t>
      </w:r>
      <w:r w:rsidRPr="00C71AC6">
        <w:rPr>
          <w:color w:val="auto"/>
        </w:rPr>
        <w:t xml:space="preserve">lyžiarske kurzy, kurzy korčuľovania, školy v prírode, výchovné koncerty, plavecké výcviky), ak nejde o vykonávanie priamej výchovno-vzdelávacej činnosti,  </w:t>
      </w:r>
    </w:p>
    <w:p w:rsidR="00C165F5" w:rsidRPr="00C71AC6" w:rsidRDefault="00C165F5" w:rsidP="00C165F5">
      <w:pPr>
        <w:pStyle w:val="odsek"/>
        <w:numPr>
          <w:ilvl w:val="2"/>
          <w:numId w:val="16"/>
        </w:numPr>
        <w:ind w:left="1701" w:hanging="425"/>
        <w:rPr>
          <w:color w:val="auto"/>
        </w:rPr>
      </w:pPr>
      <w:r w:rsidRPr="00C71AC6">
        <w:rPr>
          <w:color w:val="auto"/>
        </w:rPr>
        <w:lastRenderedPageBreak/>
        <w:t>príprava a účasť spoločných aktivít školy alebo školského zariadenia, vyplývajúca z ročného plánu činnosti školy alebo školského zariadenia, ak ide o učiteľa, majstra odborného výcviku, vychovávateľa, pedagogického asistenta, korepetítora, zahraničného lektora alebo školského trénera</w:t>
      </w:r>
      <w:r>
        <w:rPr>
          <w:color w:val="auto"/>
        </w:rPr>
        <w:t>,</w:t>
      </w:r>
    </w:p>
    <w:p w:rsidR="00C165F5" w:rsidRPr="00C71AC6" w:rsidRDefault="00C165F5" w:rsidP="00C165F5">
      <w:pPr>
        <w:pStyle w:val="odsek"/>
        <w:numPr>
          <w:ilvl w:val="1"/>
          <w:numId w:val="16"/>
        </w:numPr>
        <w:ind w:left="993" w:hanging="284"/>
        <w:rPr>
          <w:color w:val="auto"/>
        </w:rPr>
      </w:pPr>
      <w:r w:rsidRPr="00C71AC6">
        <w:rPr>
          <w:color w:val="auto"/>
        </w:rPr>
        <w:t>špecializované činnosti, ak ide o </w:t>
      </w:r>
      <w:r>
        <w:rPr>
          <w:color w:val="auto"/>
        </w:rPr>
        <w:t>PZ</w:t>
      </w:r>
      <w:r w:rsidRPr="00C71AC6">
        <w:rPr>
          <w:color w:val="auto"/>
        </w:rPr>
        <w:t xml:space="preserve"> zaradeného do </w:t>
      </w:r>
      <w:proofErr w:type="spellStart"/>
      <w:r w:rsidRPr="00C71AC6">
        <w:rPr>
          <w:color w:val="auto"/>
        </w:rPr>
        <w:t>kariérovej</w:t>
      </w:r>
      <w:proofErr w:type="spellEnd"/>
      <w:r w:rsidRPr="00C71AC6">
        <w:rPr>
          <w:color w:val="auto"/>
        </w:rPr>
        <w:t xml:space="preserve"> pozície podľa § 36 zákona č. 138/2019 Z. z. a</w:t>
      </w:r>
    </w:p>
    <w:p w:rsidR="00C165F5" w:rsidRPr="00C71AC6" w:rsidRDefault="00C165F5" w:rsidP="00C165F5">
      <w:pPr>
        <w:pStyle w:val="odsek"/>
        <w:numPr>
          <w:ilvl w:val="1"/>
          <w:numId w:val="16"/>
        </w:numPr>
        <w:ind w:left="993" w:hanging="284"/>
        <w:rPr>
          <w:color w:val="auto"/>
        </w:rPr>
      </w:pPr>
      <w:r w:rsidRPr="00C71AC6">
        <w:rPr>
          <w:color w:val="auto"/>
        </w:rPr>
        <w:t xml:space="preserve">riadiace činnosti, ak ide o vedúceho </w:t>
      </w:r>
      <w:r>
        <w:rPr>
          <w:color w:val="auto"/>
        </w:rPr>
        <w:t>PZ</w:t>
      </w:r>
      <w:r w:rsidRPr="00C71AC6">
        <w:rPr>
          <w:color w:val="auto"/>
        </w:rPr>
        <w:t xml:space="preserve"> podľa § 39 ods. 1 zákona č. 138/2019 Z. z.</w:t>
      </w:r>
    </w:p>
    <w:p w:rsidR="00C165F5" w:rsidRPr="00C71AC6" w:rsidRDefault="00C165F5" w:rsidP="00C165F5">
      <w:pPr>
        <w:pStyle w:val="odsek"/>
        <w:numPr>
          <w:ilvl w:val="0"/>
          <w:numId w:val="16"/>
        </w:numPr>
        <w:ind w:left="426" w:hanging="426"/>
        <w:rPr>
          <w:color w:val="auto"/>
        </w:rPr>
      </w:pPr>
      <w:r w:rsidRPr="00C71AC6">
        <w:rPr>
          <w:color w:val="auto"/>
        </w:rPr>
        <w:t xml:space="preserve">V pracovnom čase je školský špeciálny pedagóg povinný </w:t>
      </w:r>
    </w:p>
    <w:p w:rsidR="00C165F5" w:rsidRPr="00C71AC6" w:rsidRDefault="00C165F5" w:rsidP="00C165F5">
      <w:pPr>
        <w:pStyle w:val="odsek"/>
        <w:numPr>
          <w:ilvl w:val="1"/>
          <w:numId w:val="16"/>
        </w:numPr>
        <w:ind w:left="993" w:hanging="284"/>
        <w:rPr>
          <w:color w:val="auto"/>
        </w:rPr>
      </w:pPr>
      <w:r w:rsidRPr="00C71AC6">
        <w:rPr>
          <w:color w:val="auto"/>
        </w:rPr>
        <w:t>vykonávať individuálne alebo v triede výchovu, vzdelávanie a špeciálno-pedagogické intervencie žiakom so špeciálnymi výchovno-vzdelávacími potrebami,</w:t>
      </w:r>
    </w:p>
    <w:p w:rsidR="00C165F5" w:rsidRPr="00F51FDC" w:rsidRDefault="00C165F5" w:rsidP="00C165F5">
      <w:pPr>
        <w:pStyle w:val="odsek"/>
        <w:numPr>
          <w:ilvl w:val="1"/>
          <w:numId w:val="16"/>
        </w:numPr>
        <w:ind w:left="993" w:hanging="284"/>
        <w:rPr>
          <w:color w:val="auto"/>
        </w:rPr>
      </w:pPr>
      <w:r w:rsidRPr="00F51FDC">
        <w:rPr>
          <w:color w:val="auto"/>
        </w:rPr>
        <w:t xml:space="preserve">vykonávať osobnú prípravu na výchovu, vzdelávanie a špeciálno-pedagogickú intervenciu, </w:t>
      </w:r>
    </w:p>
    <w:p w:rsidR="00C165F5" w:rsidRPr="00C71AC6" w:rsidRDefault="00C165F5" w:rsidP="00C165F5">
      <w:pPr>
        <w:pStyle w:val="odsek"/>
        <w:numPr>
          <w:ilvl w:val="1"/>
          <w:numId w:val="16"/>
        </w:numPr>
        <w:ind w:left="993" w:hanging="284"/>
        <w:rPr>
          <w:color w:val="auto"/>
        </w:rPr>
      </w:pPr>
      <w:r w:rsidRPr="00C71AC6">
        <w:rPr>
          <w:color w:val="auto"/>
        </w:rPr>
        <w:t>vypracú</w:t>
      </w:r>
      <w:r>
        <w:rPr>
          <w:color w:val="auto"/>
        </w:rPr>
        <w:t>vať</w:t>
      </w:r>
      <w:r w:rsidRPr="00C71AC6">
        <w:rPr>
          <w:color w:val="auto"/>
        </w:rPr>
        <w:t xml:space="preserve"> </w:t>
      </w:r>
      <w:r>
        <w:rPr>
          <w:color w:val="auto"/>
        </w:rPr>
        <w:t xml:space="preserve">pedagogickú dokumentáciu a ďalšiu </w:t>
      </w:r>
      <w:r w:rsidRPr="00C71AC6">
        <w:rPr>
          <w:color w:val="auto"/>
        </w:rPr>
        <w:t>dokumentáci</w:t>
      </w:r>
      <w:r>
        <w:rPr>
          <w:color w:val="auto"/>
        </w:rPr>
        <w:t>u</w:t>
      </w:r>
      <w:r w:rsidRPr="00C71AC6">
        <w:rPr>
          <w:color w:val="auto"/>
        </w:rPr>
        <w:t xml:space="preserve"> ustano</w:t>
      </w:r>
      <w:r>
        <w:rPr>
          <w:color w:val="auto"/>
        </w:rPr>
        <w:t>venú v</w:t>
      </w:r>
      <w:r w:rsidRPr="00C71AC6">
        <w:rPr>
          <w:color w:val="auto"/>
        </w:rPr>
        <w:t xml:space="preserve"> § 11 zákona č. 245/2008 Z. z.,</w:t>
      </w:r>
    </w:p>
    <w:p w:rsidR="00C165F5" w:rsidRPr="00C71AC6" w:rsidRDefault="00C165F5" w:rsidP="00C165F5">
      <w:pPr>
        <w:pStyle w:val="odsek"/>
        <w:numPr>
          <w:ilvl w:val="1"/>
          <w:numId w:val="16"/>
        </w:numPr>
        <w:ind w:left="993" w:hanging="284"/>
        <w:rPr>
          <w:color w:val="auto"/>
        </w:rPr>
      </w:pPr>
      <w:r>
        <w:rPr>
          <w:color w:val="auto"/>
        </w:rPr>
        <w:t>vytvárať</w:t>
      </w:r>
      <w:r w:rsidRPr="00C71AC6">
        <w:rPr>
          <w:color w:val="auto"/>
        </w:rPr>
        <w:t xml:space="preserve"> školsk</w:t>
      </w:r>
      <w:r>
        <w:rPr>
          <w:color w:val="auto"/>
        </w:rPr>
        <w:t>ý</w:t>
      </w:r>
      <w:r w:rsidRPr="00C71AC6">
        <w:rPr>
          <w:color w:val="auto"/>
        </w:rPr>
        <w:t xml:space="preserve"> vzdelávac</w:t>
      </w:r>
      <w:r>
        <w:rPr>
          <w:color w:val="auto"/>
        </w:rPr>
        <w:t>í</w:t>
      </w:r>
      <w:r w:rsidRPr="00C71AC6">
        <w:rPr>
          <w:color w:val="auto"/>
        </w:rPr>
        <w:t xml:space="preserve"> pro</w:t>
      </w:r>
      <w:r>
        <w:rPr>
          <w:color w:val="auto"/>
        </w:rPr>
        <w:t>gram a výchovný program</w:t>
      </w:r>
      <w:r w:rsidRPr="00C71AC6">
        <w:rPr>
          <w:color w:val="auto"/>
        </w:rPr>
        <w:t xml:space="preserve"> (§ 7 a 8 zákona č. 245/2008 Z. z.),</w:t>
      </w:r>
    </w:p>
    <w:p w:rsidR="00C165F5" w:rsidRPr="00C71AC6" w:rsidRDefault="00C165F5" w:rsidP="00C165F5">
      <w:pPr>
        <w:pStyle w:val="odsek"/>
        <w:numPr>
          <w:ilvl w:val="1"/>
          <w:numId w:val="16"/>
        </w:numPr>
        <w:ind w:left="993" w:hanging="284"/>
        <w:rPr>
          <w:color w:val="auto"/>
        </w:rPr>
      </w:pPr>
      <w:r>
        <w:rPr>
          <w:color w:val="auto"/>
        </w:rPr>
        <w:t>spolupracovať</w:t>
      </w:r>
      <w:r w:rsidRPr="00C71AC6">
        <w:rPr>
          <w:color w:val="auto"/>
        </w:rPr>
        <w:t xml:space="preserve"> s ďalšími </w:t>
      </w:r>
      <w:r>
        <w:rPr>
          <w:color w:val="auto"/>
        </w:rPr>
        <w:t>PZ a</w:t>
      </w:r>
      <w:r w:rsidRPr="00C71AC6">
        <w:rPr>
          <w:color w:val="auto"/>
        </w:rPr>
        <w:t xml:space="preserve"> </w:t>
      </w:r>
      <w:r>
        <w:rPr>
          <w:color w:val="auto"/>
        </w:rPr>
        <w:t>OZ</w:t>
      </w:r>
      <w:r w:rsidRPr="00C71AC6">
        <w:rPr>
          <w:color w:val="auto"/>
        </w:rPr>
        <w:t>,</w:t>
      </w:r>
    </w:p>
    <w:p w:rsidR="00C165F5" w:rsidRPr="00C71AC6" w:rsidRDefault="00C165F5" w:rsidP="00C165F5">
      <w:pPr>
        <w:pStyle w:val="odsek"/>
        <w:numPr>
          <w:ilvl w:val="1"/>
          <w:numId w:val="16"/>
        </w:numPr>
        <w:ind w:left="993" w:hanging="284"/>
        <w:rPr>
          <w:color w:val="auto"/>
        </w:rPr>
      </w:pPr>
      <w:r>
        <w:rPr>
          <w:color w:val="auto"/>
        </w:rPr>
        <w:t>spolupracovať</w:t>
      </w:r>
      <w:r w:rsidRPr="00C71AC6">
        <w:rPr>
          <w:color w:val="auto"/>
        </w:rPr>
        <w:t xml:space="preserve"> s rodičmi žiakov a </w:t>
      </w:r>
      <w:r>
        <w:rPr>
          <w:color w:val="auto"/>
        </w:rPr>
        <w:t>so</w:t>
      </w:r>
      <w:r w:rsidRPr="00C71AC6">
        <w:rPr>
          <w:color w:val="auto"/>
        </w:rPr>
        <w:t xml:space="preserve"> zákonnými zástupcami</w:t>
      </w:r>
      <w:r>
        <w:rPr>
          <w:color w:val="auto"/>
        </w:rPr>
        <w:t xml:space="preserve"> žiakov</w:t>
      </w:r>
      <w:r w:rsidRPr="00C71AC6">
        <w:rPr>
          <w:color w:val="auto"/>
        </w:rPr>
        <w:t xml:space="preserve">, </w:t>
      </w:r>
    </w:p>
    <w:p w:rsidR="00C165F5" w:rsidRPr="00C71AC6" w:rsidRDefault="00C165F5" w:rsidP="00C165F5">
      <w:pPr>
        <w:pStyle w:val="odsek"/>
        <w:numPr>
          <w:ilvl w:val="1"/>
          <w:numId w:val="16"/>
        </w:numPr>
        <w:ind w:left="993" w:hanging="284"/>
        <w:rPr>
          <w:color w:val="auto"/>
        </w:rPr>
      </w:pPr>
      <w:r w:rsidRPr="00C71AC6">
        <w:rPr>
          <w:color w:val="auto"/>
        </w:rPr>
        <w:t>aktívn</w:t>
      </w:r>
      <w:r>
        <w:rPr>
          <w:color w:val="auto"/>
        </w:rPr>
        <w:t>e</w:t>
      </w:r>
      <w:r w:rsidRPr="00C71AC6">
        <w:rPr>
          <w:color w:val="auto"/>
        </w:rPr>
        <w:t xml:space="preserve"> </w:t>
      </w:r>
      <w:r>
        <w:rPr>
          <w:color w:val="auto"/>
        </w:rPr>
        <w:t>vystupovať</w:t>
      </w:r>
      <w:r w:rsidRPr="00C71AC6">
        <w:rPr>
          <w:color w:val="auto"/>
        </w:rPr>
        <w:t xml:space="preserve"> v poradných orgánoch riaditeľa,</w:t>
      </w:r>
    </w:p>
    <w:p w:rsidR="00C165F5" w:rsidRPr="00C71AC6" w:rsidRDefault="00C165F5" w:rsidP="00C165F5">
      <w:pPr>
        <w:pStyle w:val="odsek"/>
        <w:numPr>
          <w:ilvl w:val="1"/>
          <w:numId w:val="16"/>
        </w:numPr>
        <w:ind w:left="993" w:hanging="284"/>
        <w:rPr>
          <w:color w:val="auto"/>
        </w:rPr>
      </w:pPr>
      <w:r>
        <w:rPr>
          <w:color w:val="auto"/>
        </w:rPr>
        <w:t>zúčastňovať sa</w:t>
      </w:r>
      <w:r w:rsidRPr="00C71AC6">
        <w:rPr>
          <w:color w:val="auto"/>
        </w:rPr>
        <w:t xml:space="preserve"> na poradách zvolávaných zriaďovateľom</w:t>
      </w:r>
      <w:r>
        <w:rPr>
          <w:color w:val="auto"/>
        </w:rPr>
        <w:t xml:space="preserve"> alebo</w:t>
      </w:r>
      <w:r w:rsidRPr="00C71AC6">
        <w:rPr>
          <w:color w:val="auto"/>
        </w:rPr>
        <w:t xml:space="preserve"> inými orgánmi štátnej správy v školstve, </w:t>
      </w:r>
      <w:r>
        <w:rPr>
          <w:color w:val="auto"/>
        </w:rPr>
        <w:t>ktoré sa týkajú</w:t>
      </w:r>
      <w:r w:rsidRPr="00C71AC6">
        <w:rPr>
          <w:color w:val="auto"/>
        </w:rPr>
        <w:t xml:space="preserve"> výchovy a vzdelávania žiakov so špeciálnymi výchovno-vzdelávacími potrebami, </w:t>
      </w:r>
    </w:p>
    <w:p w:rsidR="00C165F5" w:rsidRPr="00C71AC6" w:rsidRDefault="00C165F5" w:rsidP="00C165F5">
      <w:pPr>
        <w:pStyle w:val="odsek"/>
        <w:numPr>
          <w:ilvl w:val="1"/>
          <w:numId w:val="16"/>
        </w:numPr>
        <w:ind w:left="993" w:hanging="284"/>
        <w:rPr>
          <w:color w:val="auto"/>
        </w:rPr>
      </w:pPr>
      <w:r w:rsidRPr="00C71AC6">
        <w:rPr>
          <w:color w:val="auto"/>
        </w:rPr>
        <w:t>spolupracovať so školským zariadením výchovného poradenstva a</w:t>
      </w:r>
      <w:r>
        <w:rPr>
          <w:color w:val="auto"/>
        </w:rPr>
        <w:t> </w:t>
      </w:r>
      <w:r w:rsidRPr="00C71AC6">
        <w:rPr>
          <w:color w:val="auto"/>
        </w:rPr>
        <w:t>prevencie</w:t>
      </w:r>
      <w:r>
        <w:rPr>
          <w:color w:val="auto"/>
        </w:rPr>
        <w:t>,</w:t>
      </w:r>
      <w:r w:rsidRPr="00C71AC6">
        <w:rPr>
          <w:color w:val="auto"/>
        </w:rPr>
        <w:t xml:space="preserve"> </w:t>
      </w:r>
    </w:p>
    <w:p w:rsidR="00C165F5" w:rsidRPr="00C71AC6" w:rsidRDefault="00C165F5" w:rsidP="00C165F5">
      <w:pPr>
        <w:pStyle w:val="odsek"/>
        <w:numPr>
          <w:ilvl w:val="1"/>
          <w:numId w:val="16"/>
        </w:numPr>
        <w:ind w:left="993" w:hanging="284"/>
        <w:rPr>
          <w:color w:val="auto"/>
        </w:rPr>
      </w:pPr>
      <w:r w:rsidRPr="00C71AC6">
        <w:rPr>
          <w:color w:val="auto"/>
        </w:rPr>
        <w:t>poskytovať špeciálno-pedagogické intervencie aj žiakom, ktor</w:t>
      </w:r>
      <w:r>
        <w:rPr>
          <w:color w:val="auto"/>
        </w:rPr>
        <w:t>í</w:t>
      </w:r>
      <w:r w:rsidRPr="00C71AC6">
        <w:rPr>
          <w:color w:val="auto"/>
        </w:rPr>
        <w:t xml:space="preserve"> nie sú žiakmi so špeciálnymi v</w:t>
      </w:r>
      <w:r>
        <w:rPr>
          <w:color w:val="auto"/>
        </w:rPr>
        <w:t>ýchovno-vzdelávacími potrebami a</w:t>
      </w:r>
    </w:p>
    <w:p w:rsidR="00C165F5" w:rsidRPr="00C71AC6" w:rsidRDefault="00C165F5" w:rsidP="00C165F5">
      <w:pPr>
        <w:pStyle w:val="odsek"/>
        <w:numPr>
          <w:ilvl w:val="1"/>
          <w:numId w:val="16"/>
        </w:numPr>
        <w:ind w:left="993" w:hanging="284"/>
        <w:rPr>
          <w:color w:val="auto"/>
        </w:rPr>
      </w:pPr>
      <w:r>
        <w:rPr>
          <w:color w:val="auto"/>
        </w:rPr>
        <w:t>p</w:t>
      </w:r>
      <w:r w:rsidRPr="00C71AC6">
        <w:rPr>
          <w:color w:val="auto"/>
        </w:rPr>
        <w:t xml:space="preserve">oskytovať špeciálno-pedagogické poradenstvo žiakom, </w:t>
      </w:r>
      <w:r>
        <w:rPr>
          <w:color w:val="auto"/>
        </w:rPr>
        <w:t xml:space="preserve">ich </w:t>
      </w:r>
      <w:r w:rsidRPr="00C71AC6">
        <w:rPr>
          <w:color w:val="auto"/>
        </w:rPr>
        <w:t xml:space="preserve">zákonným zástupcom, </w:t>
      </w:r>
      <w:r>
        <w:rPr>
          <w:color w:val="auto"/>
        </w:rPr>
        <w:t>PZ</w:t>
      </w:r>
      <w:r w:rsidRPr="00C71AC6">
        <w:rPr>
          <w:color w:val="auto"/>
        </w:rPr>
        <w:t xml:space="preserve"> a</w:t>
      </w:r>
      <w:r>
        <w:rPr>
          <w:color w:val="auto"/>
        </w:rPr>
        <w:t> OZ.</w:t>
      </w:r>
    </w:p>
    <w:p w:rsidR="00C165F5" w:rsidRPr="004947C6" w:rsidRDefault="00C165F5" w:rsidP="00C165F5">
      <w:pPr>
        <w:pStyle w:val="odsek"/>
        <w:numPr>
          <w:ilvl w:val="0"/>
          <w:numId w:val="16"/>
        </w:numPr>
        <w:ind w:left="426" w:hanging="426"/>
        <w:rPr>
          <w:color w:val="auto"/>
        </w:rPr>
      </w:pPr>
      <w:r w:rsidRPr="004947C6">
        <w:rPr>
          <w:color w:val="auto"/>
        </w:rPr>
        <w:t>P</w:t>
      </w:r>
      <w:r>
        <w:rPr>
          <w:color w:val="auto"/>
        </w:rPr>
        <w:t xml:space="preserve">Z </w:t>
      </w:r>
      <w:r w:rsidRPr="004947C6">
        <w:rPr>
          <w:color w:val="auto"/>
        </w:rPr>
        <w:t xml:space="preserve">je povinný na </w:t>
      </w:r>
      <w:r>
        <w:rPr>
          <w:color w:val="auto"/>
        </w:rPr>
        <w:t xml:space="preserve">základe písomného </w:t>
      </w:r>
      <w:r w:rsidRPr="004947C6">
        <w:rPr>
          <w:color w:val="auto"/>
        </w:rPr>
        <w:t>príkaz</w:t>
      </w:r>
      <w:r>
        <w:rPr>
          <w:color w:val="auto"/>
        </w:rPr>
        <w:t>u</w:t>
      </w:r>
      <w:r w:rsidRPr="004947C6">
        <w:rPr>
          <w:color w:val="auto"/>
        </w:rPr>
        <w:t xml:space="preserve"> riaditeľa zastupovať prechodne neprítomného </w:t>
      </w:r>
      <w:r>
        <w:rPr>
          <w:color w:val="auto"/>
        </w:rPr>
        <w:t>PZ</w:t>
      </w:r>
      <w:r w:rsidRPr="004947C6">
        <w:rPr>
          <w:color w:val="auto"/>
        </w:rPr>
        <w:t xml:space="preserve"> a </w:t>
      </w:r>
      <w:r>
        <w:rPr>
          <w:color w:val="auto"/>
        </w:rPr>
        <w:t>podľa</w:t>
      </w:r>
      <w:r w:rsidRPr="004947C6">
        <w:rPr>
          <w:color w:val="auto"/>
        </w:rPr>
        <w:t xml:space="preserve"> potreby vykonávať </w:t>
      </w:r>
      <w:r>
        <w:rPr>
          <w:color w:val="auto"/>
        </w:rPr>
        <w:t xml:space="preserve">priamu výchovno-vzdelávaciu činnosť </w:t>
      </w:r>
      <w:r w:rsidRPr="004947C6">
        <w:rPr>
          <w:color w:val="auto"/>
        </w:rPr>
        <w:t xml:space="preserve">nad rozsah </w:t>
      </w:r>
      <w:r>
        <w:rPr>
          <w:color w:val="auto"/>
        </w:rPr>
        <w:t xml:space="preserve">jeho </w:t>
      </w:r>
      <w:r w:rsidRPr="004947C6">
        <w:rPr>
          <w:color w:val="auto"/>
        </w:rPr>
        <w:t xml:space="preserve">priamej </w:t>
      </w:r>
      <w:r>
        <w:rPr>
          <w:color w:val="auto"/>
        </w:rPr>
        <w:t xml:space="preserve">výchovno-vzdelávacej </w:t>
      </w:r>
      <w:r w:rsidRPr="004947C6">
        <w:rPr>
          <w:color w:val="auto"/>
        </w:rPr>
        <w:t>činnosti. Túto povinnosť možno ukladať iba v súlade s § 97 Zákonníka práce.</w:t>
      </w:r>
    </w:p>
    <w:p w:rsidR="00C165F5" w:rsidRDefault="00C165F5" w:rsidP="00C165F5">
      <w:pPr>
        <w:pStyle w:val="odsek"/>
        <w:numPr>
          <w:ilvl w:val="0"/>
          <w:numId w:val="16"/>
        </w:numPr>
        <w:ind w:left="426" w:hanging="426"/>
        <w:rPr>
          <w:color w:val="auto"/>
        </w:rPr>
      </w:pPr>
      <w:r w:rsidRPr="00EA3BB9">
        <w:rPr>
          <w:color w:val="auto"/>
        </w:rPr>
        <w:t>Ak</w:t>
      </w:r>
      <w:r w:rsidRPr="00C71AC6">
        <w:rPr>
          <w:color w:val="auto"/>
        </w:rPr>
        <w:t xml:space="preserve"> </w:t>
      </w:r>
      <w:r w:rsidRPr="004947C6">
        <w:rPr>
          <w:color w:val="auto"/>
        </w:rPr>
        <w:t xml:space="preserve">riaditeľ povolil </w:t>
      </w:r>
      <w:r w:rsidRPr="00EA3BB9">
        <w:rPr>
          <w:color w:val="auto"/>
        </w:rPr>
        <w:t>PZ vykonávanie ostatných činností</w:t>
      </w:r>
      <w:r w:rsidRPr="00C71AC6">
        <w:rPr>
          <w:color w:val="auto"/>
        </w:rPr>
        <w:t xml:space="preserve"> </w:t>
      </w:r>
      <w:r w:rsidRPr="00F51FDC">
        <w:rPr>
          <w:color w:val="auto"/>
        </w:rPr>
        <w:t>súvisiac</w:t>
      </w:r>
      <w:r>
        <w:rPr>
          <w:color w:val="auto"/>
        </w:rPr>
        <w:t>ich</w:t>
      </w:r>
      <w:r w:rsidRPr="00F51FDC">
        <w:rPr>
          <w:color w:val="auto"/>
        </w:rPr>
        <w:t xml:space="preserve"> s priamou výchovno-vzdelávacou činnosťo</w:t>
      </w:r>
      <w:r>
        <w:rPr>
          <w:color w:val="auto"/>
        </w:rPr>
        <w:t>u</w:t>
      </w:r>
      <w:r w:rsidRPr="00F51FDC">
        <w:rPr>
          <w:color w:val="auto"/>
        </w:rPr>
        <w:t xml:space="preserve"> </w:t>
      </w:r>
      <w:r w:rsidRPr="004947C6">
        <w:rPr>
          <w:color w:val="auto"/>
        </w:rPr>
        <w:t>mimo pracoviska</w:t>
      </w:r>
      <w:r>
        <w:rPr>
          <w:color w:val="auto"/>
        </w:rPr>
        <w:t xml:space="preserve">, je </w:t>
      </w:r>
      <w:r w:rsidRPr="00EA3BB9">
        <w:rPr>
          <w:color w:val="auto"/>
        </w:rPr>
        <w:t>PZ</w:t>
      </w:r>
      <w:r>
        <w:rPr>
          <w:color w:val="auto"/>
        </w:rPr>
        <w:t xml:space="preserve"> </w:t>
      </w:r>
      <w:r w:rsidRPr="004947C6">
        <w:rPr>
          <w:color w:val="auto"/>
        </w:rPr>
        <w:t xml:space="preserve">povinný byť v škole v </w:t>
      </w:r>
      <w:r>
        <w:rPr>
          <w:color w:val="auto"/>
        </w:rPr>
        <w:t>čase</w:t>
      </w:r>
    </w:p>
    <w:p w:rsidR="00C165F5" w:rsidRDefault="00C165F5" w:rsidP="00C165F5">
      <w:pPr>
        <w:pStyle w:val="odsek"/>
        <w:numPr>
          <w:ilvl w:val="1"/>
          <w:numId w:val="16"/>
        </w:numPr>
        <w:ind w:left="993" w:hanging="284"/>
        <w:rPr>
          <w:color w:val="auto"/>
        </w:rPr>
      </w:pPr>
      <w:r>
        <w:rPr>
          <w:color w:val="auto"/>
        </w:rPr>
        <w:t xml:space="preserve">určenom </w:t>
      </w:r>
      <w:r w:rsidRPr="004947C6">
        <w:rPr>
          <w:color w:val="auto"/>
        </w:rPr>
        <w:t xml:space="preserve">jeho rozvrhom hodín, </w:t>
      </w:r>
    </w:p>
    <w:p w:rsidR="00C165F5" w:rsidRDefault="00C165F5" w:rsidP="00C165F5">
      <w:pPr>
        <w:pStyle w:val="odsek"/>
        <w:numPr>
          <w:ilvl w:val="1"/>
          <w:numId w:val="16"/>
        </w:numPr>
        <w:ind w:left="993" w:hanging="284"/>
        <w:rPr>
          <w:color w:val="auto"/>
        </w:rPr>
      </w:pPr>
      <w:r>
        <w:rPr>
          <w:color w:val="auto"/>
        </w:rPr>
        <w:t>určenom rozvrhom výchovnej práce a</w:t>
      </w:r>
      <w:r w:rsidRPr="004947C6">
        <w:rPr>
          <w:color w:val="auto"/>
        </w:rPr>
        <w:t xml:space="preserve"> rozvrhom dozorov, </w:t>
      </w:r>
    </w:p>
    <w:p w:rsidR="00C165F5" w:rsidRDefault="00C165F5" w:rsidP="00C165F5">
      <w:pPr>
        <w:pStyle w:val="odsek"/>
        <w:numPr>
          <w:ilvl w:val="1"/>
          <w:numId w:val="16"/>
        </w:numPr>
        <w:ind w:left="993" w:hanging="284"/>
        <w:rPr>
          <w:color w:val="auto"/>
        </w:rPr>
      </w:pPr>
      <w:r w:rsidRPr="004947C6">
        <w:rPr>
          <w:color w:val="auto"/>
        </w:rPr>
        <w:t xml:space="preserve">porád a schôdzí zvolaných vedúcimi zamestnancami, </w:t>
      </w:r>
    </w:p>
    <w:p w:rsidR="00C165F5" w:rsidRDefault="00C165F5" w:rsidP="00C165F5">
      <w:pPr>
        <w:pStyle w:val="odsek"/>
        <w:numPr>
          <w:ilvl w:val="1"/>
          <w:numId w:val="16"/>
        </w:numPr>
        <w:ind w:left="993" w:hanging="284"/>
        <w:rPr>
          <w:color w:val="auto"/>
        </w:rPr>
      </w:pPr>
      <w:r w:rsidRPr="004947C6">
        <w:rPr>
          <w:color w:val="auto"/>
        </w:rPr>
        <w:t xml:space="preserve">určenom na pracovnú pohotovosť na pracovisku, </w:t>
      </w:r>
    </w:p>
    <w:p w:rsidR="00C165F5" w:rsidRDefault="00C165F5" w:rsidP="00C165F5">
      <w:pPr>
        <w:pStyle w:val="odsek"/>
        <w:numPr>
          <w:ilvl w:val="1"/>
          <w:numId w:val="16"/>
        </w:numPr>
        <w:ind w:left="993" w:hanging="284"/>
        <w:rPr>
          <w:color w:val="auto"/>
        </w:rPr>
      </w:pPr>
      <w:r>
        <w:rPr>
          <w:color w:val="auto"/>
        </w:rPr>
        <w:t xml:space="preserve">určenom </w:t>
      </w:r>
      <w:r w:rsidRPr="004947C6">
        <w:rPr>
          <w:color w:val="auto"/>
        </w:rPr>
        <w:t xml:space="preserve">na prechodné zastupovanie iného </w:t>
      </w:r>
      <w:r>
        <w:rPr>
          <w:color w:val="auto"/>
        </w:rPr>
        <w:t>PZ</w:t>
      </w:r>
      <w:r w:rsidRPr="004947C6">
        <w:rPr>
          <w:color w:val="auto"/>
        </w:rPr>
        <w:t xml:space="preserve"> a </w:t>
      </w:r>
    </w:p>
    <w:p w:rsidR="00C165F5" w:rsidRPr="004947C6" w:rsidRDefault="00C165F5" w:rsidP="00C165F5">
      <w:pPr>
        <w:pStyle w:val="odsek"/>
        <w:numPr>
          <w:ilvl w:val="1"/>
          <w:numId w:val="16"/>
        </w:numPr>
        <w:ind w:left="993" w:hanging="284"/>
        <w:rPr>
          <w:color w:val="auto"/>
        </w:rPr>
      </w:pPr>
      <w:r w:rsidRPr="004947C6">
        <w:rPr>
          <w:color w:val="auto"/>
        </w:rPr>
        <w:t>určenom na konzultácie so zákonnými zástupcami žiakov.</w:t>
      </w:r>
    </w:p>
    <w:p w:rsidR="00C165F5" w:rsidRPr="00C71AC6" w:rsidRDefault="00C165F5" w:rsidP="00C165F5">
      <w:pPr>
        <w:pStyle w:val="odsek"/>
        <w:numPr>
          <w:ilvl w:val="0"/>
          <w:numId w:val="16"/>
        </w:numPr>
        <w:ind w:left="426" w:hanging="426"/>
        <w:rPr>
          <w:color w:val="auto"/>
        </w:rPr>
      </w:pPr>
      <w:r w:rsidRPr="004947C6">
        <w:rPr>
          <w:color w:val="auto"/>
        </w:rPr>
        <w:lastRenderedPageBreak/>
        <w:t xml:space="preserve">Pri určení rozvrhu pracovného času riaditeľa a ostatných vedúcich </w:t>
      </w:r>
      <w:r>
        <w:rPr>
          <w:color w:val="auto"/>
        </w:rPr>
        <w:t>PZ</w:t>
      </w:r>
      <w:r w:rsidRPr="004947C6">
        <w:rPr>
          <w:color w:val="auto"/>
        </w:rPr>
        <w:t xml:space="preserve"> sa prihliada na základný úväzok </w:t>
      </w:r>
      <w:r>
        <w:rPr>
          <w:color w:val="auto"/>
        </w:rPr>
        <w:t>(§ 7 ods. 2 zákona č. 138/2019 Z. z.) určený</w:t>
      </w:r>
      <w:r w:rsidRPr="004947C6">
        <w:rPr>
          <w:color w:val="auto"/>
        </w:rPr>
        <w:t xml:space="preserve"> v hodinách a potreby školy alebo školského zariadenia. Pri tom </w:t>
      </w:r>
      <w:r>
        <w:rPr>
          <w:color w:val="auto"/>
        </w:rPr>
        <w:t>sa zohľadňuje</w:t>
      </w:r>
      <w:r w:rsidRPr="004947C6">
        <w:rPr>
          <w:color w:val="auto"/>
        </w:rPr>
        <w:t xml:space="preserve">, aby v čase prevádzky školy </w:t>
      </w:r>
      <w:r>
        <w:rPr>
          <w:color w:val="auto"/>
        </w:rPr>
        <w:t xml:space="preserve">alebo školského zariadenia </w:t>
      </w:r>
      <w:r w:rsidRPr="004947C6">
        <w:rPr>
          <w:color w:val="auto"/>
        </w:rPr>
        <w:t xml:space="preserve">bol vždy prítomný riaditeľ alebo jeho zástupca. Ak to nie je možné, poverí riaditeľ na čas svojej neprítomnosti zastupovaním niektorého z </w:t>
      </w:r>
      <w:r>
        <w:rPr>
          <w:color w:val="auto"/>
        </w:rPr>
        <w:t>PZ</w:t>
      </w:r>
      <w:r w:rsidRPr="004947C6">
        <w:rPr>
          <w:color w:val="auto"/>
        </w:rPr>
        <w:t xml:space="preserve">. </w:t>
      </w:r>
    </w:p>
    <w:p w:rsidR="00C165F5" w:rsidRPr="004947C6" w:rsidRDefault="00C165F5" w:rsidP="00C165F5">
      <w:pPr>
        <w:pStyle w:val="odsek"/>
        <w:numPr>
          <w:ilvl w:val="0"/>
          <w:numId w:val="16"/>
        </w:numPr>
        <w:ind w:left="426" w:hanging="426"/>
        <w:rPr>
          <w:color w:val="auto"/>
        </w:rPr>
      </w:pPr>
      <w:r w:rsidRPr="004947C6">
        <w:rPr>
          <w:color w:val="auto"/>
        </w:rPr>
        <w:t xml:space="preserve">Poverený </w:t>
      </w:r>
      <w:r>
        <w:rPr>
          <w:color w:val="auto"/>
        </w:rPr>
        <w:t xml:space="preserve">PZ </w:t>
      </w:r>
      <w:r w:rsidRPr="004947C6">
        <w:rPr>
          <w:color w:val="auto"/>
        </w:rPr>
        <w:t xml:space="preserve">vykonáva dozor nad žiakmi v škole </w:t>
      </w:r>
      <w:r>
        <w:rPr>
          <w:color w:val="auto"/>
        </w:rPr>
        <w:t xml:space="preserve">alebo v školskom zariadení </w:t>
      </w:r>
      <w:r w:rsidRPr="004947C6">
        <w:rPr>
          <w:color w:val="auto"/>
        </w:rPr>
        <w:t xml:space="preserve">pred vyučovaním, počas vyučovania, v čase prestávok, v školskej jedálni, po vyučovaní, pri náhlej nevoľnosti alebo úraze, počas všetkých aktivít organizovaných školou alebo školským zariadením a pri prechode z jednej budovy školy </w:t>
      </w:r>
      <w:r>
        <w:rPr>
          <w:color w:val="auto"/>
        </w:rPr>
        <w:t xml:space="preserve">alebo školského zariadenia </w:t>
      </w:r>
      <w:r w:rsidRPr="004947C6">
        <w:rPr>
          <w:color w:val="auto"/>
        </w:rPr>
        <w:t>do druhej budovy školy</w:t>
      </w:r>
      <w:r>
        <w:rPr>
          <w:color w:val="auto"/>
        </w:rPr>
        <w:t xml:space="preserve"> alebo školského zariadenia</w:t>
      </w:r>
      <w:r w:rsidRPr="004947C6">
        <w:rPr>
          <w:color w:val="auto"/>
        </w:rPr>
        <w:t xml:space="preserve">. Pri zabezpečovaní dozoru nad žiakmi sa postupuje podľa písomného rozvrhu dozoru, ktorý schvaľuje riaditeľ. So schváleným rozvrhom riaditeľ oboznámi </w:t>
      </w:r>
      <w:r>
        <w:rPr>
          <w:color w:val="auto"/>
        </w:rPr>
        <w:t>PZ</w:t>
      </w:r>
      <w:r w:rsidRPr="004947C6">
        <w:rPr>
          <w:color w:val="auto"/>
        </w:rPr>
        <w:t xml:space="preserve"> a rozvrh dozoru zverejní v budove školy </w:t>
      </w:r>
      <w:r>
        <w:rPr>
          <w:color w:val="auto"/>
        </w:rPr>
        <w:t xml:space="preserve">alebo školského zariadenia </w:t>
      </w:r>
      <w:r w:rsidRPr="004947C6">
        <w:rPr>
          <w:color w:val="auto"/>
        </w:rPr>
        <w:t xml:space="preserve">na viditeľnom mieste. Dozor nad žiakmi sa začína najmenej 15 minút pred začiatkom predpoludňajšieho </w:t>
      </w:r>
      <w:r>
        <w:rPr>
          <w:color w:val="auto"/>
        </w:rPr>
        <w:t xml:space="preserve">vyučovania </w:t>
      </w:r>
      <w:r w:rsidRPr="004947C6">
        <w:rPr>
          <w:color w:val="auto"/>
        </w:rPr>
        <w:t xml:space="preserve">alebo popoludňajšieho vyučovania a končí sa odchodom žiakov zo školy </w:t>
      </w:r>
      <w:r>
        <w:rPr>
          <w:color w:val="auto"/>
        </w:rPr>
        <w:t xml:space="preserve">alebo zo školského zariadenia </w:t>
      </w:r>
      <w:r w:rsidRPr="004947C6">
        <w:rPr>
          <w:color w:val="auto"/>
        </w:rPr>
        <w:t>po skončení vyučovania. Ak riaditeľ povolí žiakom</w:t>
      </w:r>
      <w:r>
        <w:rPr>
          <w:color w:val="auto"/>
        </w:rPr>
        <w:t xml:space="preserve"> </w:t>
      </w:r>
      <w:r w:rsidRPr="004947C6">
        <w:rPr>
          <w:color w:val="auto"/>
        </w:rPr>
        <w:t xml:space="preserve">zdržiavať sa v škole </w:t>
      </w:r>
      <w:r>
        <w:rPr>
          <w:color w:val="auto"/>
        </w:rPr>
        <w:t xml:space="preserve">alebo v školskom zariadení </w:t>
      </w:r>
      <w:r w:rsidRPr="004947C6">
        <w:rPr>
          <w:color w:val="auto"/>
        </w:rPr>
        <w:t xml:space="preserve">cez poludňajšiu prestávku, pred vyučovaním alebo po ňom dlhšie, ako je </w:t>
      </w:r>
      <w:r>
        <w:rPr>
          <w:color w:val="auto"/>
        </w:rPr>
        <w:t>obvyklé</w:t>
      </w:r>
      <w:r w:rsidRPr="004947C6">
        <w:rPr>
          <w:color w:val="auto"/>
        </w:rPr>
        <w:t xml:space="preserve">, zabezpečí, aby títo žiaci nezostali bez dozoru. V rozvrhu dozoru určí, ako sa tento dozor zabezpečí. Takýto dozor môžu zabezpečovať </w:t>
      </w:r>
      <w:r>
        <w:rPr>
          <w:color w:val="auto"/>
        </w:rPr>
        <w:t>p</w:t>
      </w:r>
      <w:r w:rsidRPr="004947C6">
        <w:rPr>
          <w:color w:val="auto"/>
        </w:rPr>
        <w:t>odľa rozhodnutia riaditeľa aj náležite poučení nepedagogickí zamestnanci</w:t>
      </w:r>
      <w:r>
        <w:rPr>
          <w:color w:val="auto"/>
        </w:rPr>
        <w:t xml:space="preserve"> s výnimkou OZ,</w:t>
      </w:r>
      <w:r w:rsidRPr="004947C6">
        <w:rPr>
          <w:color w:val="auto"/>
        </w:rPr>
        <w:t xml:space="preserve"> prípadne iné zodpovedné osoby</w:t>
      </w:r>
      <w:r>
        <w:rPr>
          <w:color w:val="auto"/>
        </w:rPr>
        <w:t>.</w:t>
      </w:r>
    </w:p>
    <w:p w:rsidR="00C165F5" w:rsidRPr="004947C6" w:rsidRDefault="00C165F5" w:rsidP="00C165F5">
      <w:pPr>
        <w:pStyle w:val="odsek"/>
        <w:numPr>
          <w:ilvl w:val="0"/>
          <w:numId w:val="16"/>
        </w:numPr>
        <w:ind w:left="426" w:hanging="426"/>
        <w:rPr>
          <w:color w:val="auto"/>
        </w:rPr>
      </w:pPr>
      <w:r w:rsidRPr="004947C6">
        <w:rPr>
          <w:color w:val="auto"/>
        </w:rPr>
        <w:t>P</w:t>
      </w:r>
      <w:r>
        <w:rPr>
          <w:color w:val="auto"/>
        </w:rPr>
        <w:t xml:space="preserve">Z </w:t>
      </w:r>
      <w:r w:rsidRPr="004947C6">
        <w:rPr>
          <w:color w:val="auto"/>
        </w:rPr>
        <w:t>vykonáva podľa pokynu riaditeľa a osobitných predpisov pedagogický dozor nad žiakmi aj mimo školy alebo školského zariadenia pri praktickom vyučovaní, exkurziách a počas inej činnosti predpísanej učebnými osnovami, počas účasti žiakov na súťažiach, resp</w:t>
      </w:r>
      <w:r>
        <w:rPr>
          <w:color w:val="auto"/>
        </w:rPr>
        <w:t>ektíve</w:t>
      </w:r>
      <w:r w:rsidRPr="004947C6">
        <w:rPr>
          <w:color w:val="auto"/>
        </w:rPr>
        <w:t xml:space="preserve"> pri ich príprave a na iných akciách organizovaných školou alebo školským zariadením. P</w:t>
      </w:r>
      <w:r>
        <w:rPr>
          <w:color w:val="auto"/>
        </w:rPr>
        <w:t>Z, ktorý</w:t>
      </w:r>
      <w:r w:rsidRPr="004947C6">
        <w:rPr>
          <w:color w:val="auto"/>
        </w:rPr>
        <w:t xml:space="preserve"> sa stravuj</w:t>
      </w:r>
      <w:r>
        <w:rPr>
          <w:color w:val="auto"/>
        </w:rPr>
        <w:t>e</w:t>
      </w:r>
      <w:r w:rsidRPr="004947C6">
        <w:rPr>
          <w:color w:val="auto"/>
        </w:rPr>
        <w:t xml:space="preserve"> v zariadeniach školského stravovania, </w:t>
      </w:r>
      <w:r>
        <w:rPr>
          <w:color w:val="auto"/>
        </w:rPr>
        <w:t>je povinný</w:t>
      </w:r>
      <w:r w:rsidRPr="004947C6">
        <w:rPr>
          <w:color w:val="auto"/>
        </w:rPr>
        <w:t xml:space="preserve"> stolovať so žiakmi, dozerať na kultúru stolovania a spoločenského správania sa žiakov v jedálňach, a to podľa pokynov riaditeľa po dohode s riaditeľom školskej jedálne. Tento dozor možno zabezpečovať aj </w:t>
      </w:r>
      <w:r>
        <w:rPr>
          <w:color w:val="auto"/>
        </w:rPr>
        <w:t>PZ</w:t>
      </w:r>
      <w:r w:rsidRPr="004947C6">
        <w:rPr>
          <w:color w:val="auto"/>
        </w:rPr>
        <w:t xml:space="preserve"> alebo inými zodpovednými zamestnancami, ktorí sa nestravujú v týchto zariadeniach, ak tento dozor nemôže zabezpečiť riaditeľ školskej jedálne iným spôsobom.</w:t>
      </w:r>
    </w:p>
    <w:p w:rsidR="00C165F5" w:rsidRPr="004947C6" w:rsidRDefault="00C165F5" w:rsidP="00C165F5">
      <w:pPr>
        <w:pStyle w:val="odsek"/>
        <w:numPr>
          <w:ilvl w:val="0"/>
          <w:numId w:val="0"/>
        </w:numPr>
        <w:rPr>
          <w:color w:val="auto"/>
        </w:rPr>
      </w:pPr>
    </w:p>
    <w:p w:rsidR="00C165F5" w:rsidRPr="001D6C29" w:rsidRDefault="00C165F5" w:rsidP="00C165F5">
      <w:pPr>
        <w:pStyle w:val="odsek"/>
        <w:numPr>
          <w:ilvl w:val="0"/>
          <w:numId w:val="0"/>
        </w:numPr>
        <w:jc w:val="center"/>
        <w:rPr>
          <w:b/>
          <w:color w:val="auto"/>
        </w:rPr>
      </w:pPr>
      <w:r w:rsidRPr="001D6C29">
        <w:rPr>
          <w:b/>
          <w:color w:val="auto"/>
        </w:rPr>
        <w:t>Čl. 15</w:t>
      </w:r>
    </w:p>
    <w:p w:rsidR="00C165F5" w:rsidRPr="001D6C29" w:rsidRDefault="00C165F5" w:rsidP="00C165F5">
      <w:pPr>
        <w:pStyle w:val="lnok"/>
        <w:tabs>
          <w:tab w:val="clear" w:pos="5789"/>
        </w:tabs>
        <w:ind w:left="0" w:firstLine="0"/>
        <w:rPr>
          <w:color w:val="auto"/>
          <w:sz w:val="24"/>
          <w:szCs w:val="24"/>
        </w:rPr>
      </w:pPr>
      <w:bookmarkStart w:id="16" w:name="_Toc121889348"/>
      <w:r w:rsidRPr="001D6C29">
        <w:rPr>
          <w:color w:val="auto"/>
          <w:sz w:val="24"/>
          <w:szCs w:val="24"/>
        </w:rPr>
        <w:t>Práca nadčas a nočná práca</w:t>
      </w:r>
      <w:bookmarkEnd w:id="16"/>
    </w:p>
    <w:p w:rsidR="00C165F5" w:rsidRPr="004947C6" w:rsidRDefault="00C165F5" w:rsidP="00C165F5">
      <w:pPr>
        <w:pStyle w:val="odsek"/>
        <w:numPr>
          <w:ilvl w:val="0"/>
          <w:numId w:val="17"/>
        </w:numPr>
        <w:ind w:left="426" w:hanging="426"/>
        <w:rPr>
          <w:color w:val="auto"/>
        </w:rPr>
      </w:pPr>
      <w:r w:rsidRPr="004947C6">
        <w:rPr>
          <w:color w:val="auto"/>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w:t>
      </w:r>
      <w:r>
        <w:rPr>
          <w:color w:val="auto"/>
        </w:rPr>
        <w:t>PZ</w:t>
      </w:r>
      <w:r w:rsidRPr="004947C6">
        <w:rPr>
          <w:color w:val="auto"/>
        </w:rPr>
        <w:t xml:space="preserve"> je prácou nadčas práca vykonávaná nad základný úväzok </w:t>
      </w:r>
      <w:r>
        <w:rPr>
          <w:color w:val="auto"/>
        </w:rPr>
        <w:t>(§ 7 ods. 2 zákona č. 138/2019 Z. z.) u</w:t>
      </w:r>
      <w:r w:rsidRPr="004947C6">
        <w:rPr>
          <w:color w:val="auto"/>
        </w:rPr>
        <w:t>stanovený osobitným predpisom</w:t>
      </w:r>
      <w:r>
        <w:rPr>
          <w:color w:val="auto"/>
        </w:rPr>
        <w:t>.</w:t>
      </w:r>
      <w:r w:rsidRPr="001D6C29">
        <w:rPr>
          <w:color w:val="auto"/>
          <w:vertAlign w:val="superscript"/>
        </w:rPr>
        <w:t>4</w:t>
      </w:r>
      <w:r>
        <w:rPr>
          <w:color w:val="auto"/>
        </w:rPr>
        <w:t>)</w:t>
      </w:r>
      <w:r w:rsidRPr="001D6C29">
        <w:rPr>
          <w:color w:val="auto"/>
        </w:rPr>
        <w:t xml:space="preserve"> </w:t>
      </w:r>
      <w:r w:rsidRPr="004947C6">
        <w:rPr>
          <w:color w:val="auto"/>
        </w:rPr>
        <w:t>U zamestnancov s kratším pracovným časom (§ 49 Zákonníka práce) je prácou nadčas práca presahujúca jeho týždenný pracovný čas. Týmto zamestnancom nemožno prácu nadčas nariadiť</w:t>
      </w:r>
      <w:r w:rsidRPr="005C460C">
        <w:rPr>
          <w:color w:val="auto"/>
        </w:rPr>
        <w:t>, avšak možno s nimi prácu nadčas dohodnúť.</w:t>
      </w:r>
      <w:r>
        <w:rPr>
          <w:color w:val="auto"/>
        </w:rPr>
        <w:t xml:space="preserve"> Vykonaná hodina priamej výchovno-vzdelávacej činnosti, ktorá prevyšuje základný úväzok PZ, sa považuje za jednu hodinu práce nadčas v súlade s § 97 ods. 1 Zákonníka práce.  </w:t>
      </w:r>
    </w:p>
    <w:p w:rsidR="00C165F5" w:rsidRPr="004947C6" w:rsidRDefault="00C165F5" w:rsidP="00C165F5">
      <w:pPr>
        <w:pStyle w:val="odsek"/>
        <w:numPr>
          <w:ilvl w:val="0"/>
          <w:numId w:val="17"/>
        </w:numPr>
        <w:ind w:left="426" w:hanging="426"/>
        <w:rPr>
          <w:color w:val="auto"/>
        </w:rPr>
      </w:pPr>
      <w:r w:rsidRPr="004947C6">
        <w:rPr>
          <w:color w:val="auto"/>
        </w:rPr>
        <w:t xml:space="preserve">Práca nadčas nesmie presiahnuť v priemere osem hodín týždenne v období najviac štyroch mesiacov po sebe nasledujúcich, ak sa zamestnávateľ so zástupcami </w:t>
      </w:r>
      <w:r w:rsidRPr="004947C6">
        <w:rPr>
          <w:color w:val="auto"/>
        </w:rPr>
        <w:lastRenderedPageBreak/>
        <w:t>zamestnancov nedohodne na dlhšom období, najviac však 12 mesiacov po sebe nasledujúcich.</w:t>
      </w:r>
    </w:p>
    <w:p w:rsidR="00C165F5" w:rsidRPr="004947C6" w:rsidRDefault="00C165F5" w:rsidP="00C165F5">
      <w:pPr>
        <w:pStyle w:val="odsek"/>
        <w:numPr>
          <w:ilvl w:val="0"/>
          <w:numId w:val="17"/>
        </w:numPr>
        <w:ind w:left="426" w:hanging="426"/>
        <w:rPr>
          <w:color w:val="auto"/>
        </w:rPr>
      </w:pPr>
      <w:r w:rsidRPr="004947C6">
        <w:rPr>
          <w:color w:val="auto"/>
        </w:rPr>
        <w:t xml:space="preserve">V kalendárnom roku možno nariadiť zamestnancovi prácu nadčas v rozsahu najviac 150 hodín. </w:t>
      </w:r>
      <w:r w:rsidRPr="004E2A3C">
        <w:rPr>
          <w:color w:val="auto"/>
        </w:rPr>
        <w:t>Zamestnanec môže v kalendárnom roku vykonať prácu nad</w:t>
      </w:r>
      <w:r>
        <w:rPr>
          <w:color w:val="auto"/>
        </w:rPr>
        <w:t>čas najviac v rozsahu 400 hodín; z toho vyplýva, že z</w:t>
      </w:r>
      <w:r w:rsidRPr="004947C6">
        <w:rPr>
          <w:color w:val="auto"/>
        </w:rPr>
        <w:t xml:space="preserve">amestnávateľ môže z vážnych dôvodov dohodnúť so zamestnancom výkon práce nadčas nad hranicu 150 hodín v rozsahu najviac 250 hodín. </w:t>
      </w:r>
    </w:p>
    <w:p w:rsidR="00C165F5" w:rsidRDefault="00C165F5" w:rsidP="00C165F5">
      <w:pPr>
        <w:pStyle w:val="odsek"/>
        <w:numPr>
          <w:ilvl w:val="0"/>
          <w:numId w:val="17"/>
        </w:numPr>
        <w:ind w:left="426" w:hanging="426"/>
        <w:rPr>
          <w:color w:val="auto"/>
        </w:rPr>
      </w:pPr>
      <w:r w:rsidRPr="00BB176D">
        <w:rPr>
          <w:color w:val="auto"/>
        </w:rPr>
        <w:t xml:space="preserve">Do počtu hodín najviac prípustnej práce nadčas v roku sa nezahŕňa práca nadčas, za ktorú zamestnanec dostal náhradné voľno, alebo ktorú vykonával pri </w:t>
      </w:r>
    </w:p>
    <w:p w:rsidR="00C165F5" w:rsidRDefault="00C165F5" w:rsidP="00C165F5">
      <w:pPr>
        <w:pStyle w:val="odsek"/>
        <w:numPr>
          <w:ilvl w:val="1"/>
          <w:numId w:val="17"/>
        </w:numPr>
        <w:ind w:left="993" w:hanging="284"/>
        <w:rPr>
          <w:color w:val="auto"/>
        </w:rPr>
      </w:pPr>
      <w:r w:rsidRPr="00BB176D">
        <w:rPr>
          <w:color w:val="auto"/>
        </w:rPr>
        <w:t>naliehavých opravárskych prácach alebo prácach, bez ktorých vykonania by mohlo vzniknúť nebezpečenstvo pracovného úrazu alebo škody veľkého rozsahu podľa osobitného predpisu,</w:t>
      </w:r>
      <w:r>
        <w:rPr>
          <w:color w:val="auto"/>
        </w:rPr>
        <w:t xml:space="preserve"> </w:t>
      </w:r>
    </w:p>
    <w:p w:rsidR="00C165F5" w:rsidRPr="00BB176D" w:rsidRDefault="00C165F5" w:rsidP="00C165F5">
      <w:pPr>
        <w:pStyle w:val="odsek"/>
        <w:numPr>
          <w:ilvl w:val="1"/>
          <w:numId w:val="17"/>
        </w:numPr>
        <w:ind w:left="993" w:hanging="284"/>
        <w:rPr>
          <w:color w:val="auto"/>
        </w:rPr>
      </w:pPr>
      <w:r w:rsidRPr="00BB176D">
        <w:rPr>
          <w:color w:val="auto"/>
        </w:rPr>
        <w:t>mimoriadnych udalostiach podľa osobitného predpisu, kde hrozilo nebezpečenstvo ohrozujúce život, zdravie alebo škody veľkého rozsahu podľa osobitného predpisu.</w:t>
      </w:r>
    </w:p>
    <w:p w:rsidR="00C165F5" w:rsidRPr="004947C6" w:rsidRDefault="00C165F5" w:rsidP="00C165F5">
      <w:pPr>
        <w:pStyle w:val="odsek"/>
        <w:numPr>
          <w:ilvl w:val="0"/>
          <w:numId w:val="17"/>
        </w:numPr>
        <w:ind w:left="426" w:hanging="426"/>
        <w:rPr>
          <w:color w:val="auto"/>
        </w:rPr>
      </w:pPr>
      <w:r w:rsidRPr="004947C6">
        <w:rPr>
          <w:color w:val="auto"/>
        </w:rPr>
        <w:t>U </w:t>
      </w:r>
      <w:r>
        <w:rPr>
          <w:color w:val="auto"/>
        </w:rPr>
        <w:t>PZ</w:t>
      </w:r>
      <w:r w:rsidRPr="004947C6">
        <w:rPr>
          <w:color w:val="auto"/>
        </w:rPr>
        <w:t xml:space="preserve"> sa za prácu nadčas považuje každá hodina priamej výchovno-vzdelávacej činnosti, </w:t>
      </w:r>
      <w:r>
        <w:rPr>
          <w:color w:val="auto"/>
        </w:rPr>
        <w:t xml:space="preserve">ktorá prevyšuje </w:t>
      </w:r>
      <w:r w:rsidRPr="004947C6">
        <w:rPr>
          <w:color w:val="auto"/>
        </w:rPr>
        <w:t xml:space="preserve">základný úväzok </w:t>
      </w:r>
      <w:r>
        <w:rPr>
          <w:color w:val="auto"/>
        </w:rPr>
        <w:t>PZ</w:t>
      </w:r>
      <w:r w:rsidRPr="004947C6">
        <w:rPr>
          <w:color w:val="auto"/>
        </w:rPr>
        <w:t xml:space="preserve"> (§ </w:t>
      </w:r>
      <w:r>
        <w:rPr>
          <w:color w:val="auto"/>
        </w:rPr>
        <w:t>7</w:t>
      </w:r>
      <w:r w:rsidRPr="004947C6">
        <w:rPr>
          <w:color w:val="auto"/>
        </w:rPr>
        <w:t xml:space="preserve"> ods. </w:t>
      </w:r>
      <w:r>
        <w:rPr>
          <w:color w:val="auto"/>
        </w:rPr>
        <w:t>4</w:t>
      </w:r>
      <w:r w:rsidRPr="004947C6">
        <w:rPr>
          <w:color w:val="auto"/>
        </w:rPr>
        <w:t xml:space="preserve"> zákona č. </w:t>
      </w:r>
      <w:r>
        <w:rPr>
          <w:color w:val="auto"/>
        </w:rPr>
        <w:t>138/2019</w:t>
      </w:r>
      <w:r w:rsidRPr="004947C6">
        <w:rPr>
          <w:color w:val="auto"/>
        </w:rPr>
        <w:t xml:space="preserve"> Z. z.). Riaditeľ pri príprave rozvrhu hodín presne rozvrhne </w:t>
      </w:r>
      <w:r>
        <w:rPr>
          <w:color w:val="auto"/>
        </w:rPr>
        <w:t>r</w:t>
      </w:r>
      <w:r w:rsidRPr="00BB176D">
        <w:rPr>
          <w:color w:val="auto"/>
        </w:rPr>
        <w:t>ozsah priamej výchovno-vzdelávacej činnosti</w:t>
      </w:r>
      <w:r w:rsidRPr="004947C6">
        <w:rPr>
          <w:color w:val="auto"/>
        </w:rPr>
        <w:t>, ktor</w:t>
      </w:r>
      <w:r>
        <w:rPr>
          <w:color w:val="auto"/>
        </w:rPr>
        <w:t>á</w:t>
      </w:r>
      <w:r w:rsidRPr="004947C6">
        <w:rPr>
          <w:color w:val="auto"/>
        </w:rPr>
        <w:t xml:space="preserve"> sa budú považovať za prácu nadčas.</w:t>
      </w:r>
    </w:p>
    <w:p w:rsidR="00C165F5" w:rsidRPr="004947C6" w:rsidRDefault="00C165F5" w:rsidP="00C165F5">
      <w:pPr>
        <w:pStyle w:val="odsek"/>
        <w:numPr>
          <w:ilvl w:val="0"/>
          <w:numId w:val="17"/>
        </w:numPr>
        <w:ind w:left="426" w:hanging="426"/>
        <w:rPr>
          <w:color w:val="auto"/>
        </w:rPr>
      </w:pPr>
      <w:r w:rsidRPr="004947C6">
        <w:rPr>
          <w:color w:val="auto"/>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C165F5" w:rsidRPr="004947C6" w:rsidRDefault="00C165F5" w:rsidP="00C165F5">
      <w:pPr>
        <w:pStyle w:val="odsek"/>
        <w:numPr>
          <w:ilvl w:val="0"/>
          <w:numId w:val="17"/>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w:t>
      </w:r>
      <w:r>
        <w:rPr>
          <w:color w:val="auto"/>
        </w:rPr>
        <w:t>ods. 1 zákona č. 553/2003 Z. </w:t>
      </w:r>
      <w:r w:rsidRPr="004947C6">
        <w:rPr>
          <w:color w:val="auto"/>
        </w:rPr>
        <w:t>z.</w:t>
      </w:r>
    </w:p>
    <w:p w:rsidR="00C165F5" w:rsidRPr="004947C6" w:rsidRDefault="00C165F5" w:rsidP="00C165F5">
      <w:pPr>
        <w:pStyle w:val="odsek"/>
        <w:numPr>
          <w:ilvl w:val="0"/>
          <w:numId w:val="17"/>
        </w:numPr>
        <w:ind w:left="426" w:hanging="426"/>
        <w:rPr>
          <w:color w:val="auto"/>
        </w:rPr>
      </w:pPr>
      <w:r w:rsidRPr="004947C6">
        <w:rPr>
          <w:color w:val="auto"/>
        </w:rPr>
        <w:t>Ak zamestnanec prácu nadčas vykonáva v noci, v sobotu, v nedeľu alebo vo sviatok, patria mu aj príplatky podľa § 16</w:t>
      </w:r>
      <w:r>
        <w:rPr>
          <w:color w:val="auto"/>
        </w:rPr>
        <w:t xml:space="preserve"> až 18 zákona č. 553/2003 Z. z.</w:t>
      </w:r>
      <w:r w:rsidRPr="004947C6">
        <w:rPr>
          <w:color w:val="auto"/>
        </w:rPr>
        <w:t xml:space="preserve"> Tieto príplatky mu patria aj vtedy, ak sa mu za prácu nadčas poskytlo náhradné voľno.</w:t>
      </w:r>
    </w:p>
    <w:p w:rsidR="00C165F5" w:rsidRPr="004947C6" w:rsidRDefault="00C165F5" w:rsidP="00C165F5">
      <w:pPr>
        <w:pStyle w:val="odsek"/>
        <w:numPr>
          <w:ilvl w:val="0"/>
          <w:numId w:val="17"/>
        </w:numPr>
        <w:ind w:left="426" w:hanging="426"/>
        <w:rPr>
          <w:color w:val="auto"/>
        </w:rPr>
      </w:pPr>
      <w:r w:rsidRPr="004947C6">
        <w:rPr>
          <w:color w:val="auto"/>
        </w:rPr>
        <w:t>Riadite</w:t>
      </w:r>
      <w:r>
        <w:rPr>
          <w:color w:val="auto"/>
        </w:rPr>
        <w:t>ľ</w:t>
      </w:r>
      <w:r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rsidR="00C165F5" w:rsidRPr="004947C6" w:rsidRDefault="00C165F5" w:rsidP="00C165F5">
      <w:pPr>
        <w:pStyle w:val="odsek"/>
        <w:numPr>
          <w:ilvl w:val="0"/>
          <w:numId w:val="17"/>
        </w:numPr>
        <w:ind w:left="426" w:hanging="426"/>
        <w:rPr>
          <w:color w:val="auto"/>
        </w:rPr>
      </w:pPr>
      <w:r w:rsidRPr="004947C6">
        <w:rPr>
          <w:color w:val="auto"/>
        </w:rPr>
        <w:t xml:space="preserve">V období, keď si </w:t>
      </w:r>
      <w:r>
        <w:rPr>
          <w:color w:val="auto"/>
        </w:rPr>
        <w:t xml:space="preserve">PZ </w:t>
      </w:r>
      <w:r w:rsidRPr="004947C6">
        <w:rPr>
          <w:color w:val="auto"/>
        </w:rPr>
        <w:t>čerp</w:t>
      </w:r>
      <w:r>
        <w:rPr>
          <w:color w:val="auto"/>
        </w:rPr>
        <w:t>á</w:t>
      </w:r>
      <w:r w:rsidRPr="004947C6">
        <w:rPr>
          <w:color w:val="auto"/>
        </w:rPr>
        <w:t xml:space="preserve"> náhradné voľno, sa jeho základný úväzok </w:t>
      </w:r>
      <w:r>
        <w:rPr>
          <w:color w:val="auto"/>
        </w:rPr>
        <w:t>(§ 7 ods. 2 zákona č. 138/2019 Z. z.) ustanovený osobitným predpisom</w:t>
      </w:r>
      <w:r>
        <w:rPr>
          <w:color w:val="auto"/>
          <w:vertAlign w:val="superscript"/>
        </w:rPr>
        <w:t>4</w:t>
      </w:r>
      <w:r>
        <w:rPr>
          <w:color w:val="auto"/>
        </w:rPr>
        <w:t xml:space="preserve">) </w:t>
      </w:r>
      <w:r w:rsidRPr="004947C6">
        <w:rPr>
          <w:color w:val="auto"/>
        </w:rPr>
        <w:t>znižuje o počet hodín rovnajúci sa hodinám nadčasovej práce, za ktorú si toto voľno čerpá</w:t>
      </w:r>
      <w:r>
        <w:rPr>
          <w:color w:val="auto"/>
        </w:rPr>
        <w:t>. Rovnako</w:t>
      </w:r>
      <w:r w:rsidRPr="004947C6">
        <w:rPr>
          <w:color w:val="auto"/>
        </w:rPr>
        <w:t xml:space="preserve"> sa </w:t>
      </w:r>
      <w:r>
        <w:rPr>
          <w:color w:val="auto"/>
        </w:rPr>
        <w:t>PZ</w:t>
      </w:r>
      <w:r w:rsidRPr="004947C6">
        <w:rPr>
          <w:color w:val="auto"/>
        </w:rPr>
        <w:t xml:space="preserve"> poskytuje náhradné voľno aj v čase vedľajších prázdnin a letných prázdnin, vychádzajúc pritom z rozvrhu hodín </w:t>
      </w:r>
      <w:r>
        <w:rPr>
          <w:color w:val="auto"/>
        </w:rPr>
        <w:t>PZ</w:t>
      </w:r>
      <w:r w:rsidRPr="004947C6">
        <w:rPr>
          <w:color w:val="auto"/>
        </w:rPr>
        <w:t xml:space="preserve"> na príslušný polrok školského roka </w:t>
      </w:r>
      <w:r>
        <w:rPr>
          <w:color w:val="auto"/>
        </w:rPr>
        <w:t>alebo</w:t>
      </w:r>
      <w:r w:rsidRPr="004947C6">
        <w:rPr>
          <w:color w:val="auto"/>
        </w:rPr>
        <w:t xml:space="preserve"> na príslušný školský rok.</w:t>
      </w:r>
    </w:p>
    <w:p w:rsidR="00C165F5" w:rsidRPr="003B6B72" w:rsidRDefault="00C165F5" w:rsidP="00C165F5">
      <w:pPr>
        <w:pStyle w:val="odsek"/>
        <w:numPr>
          <w:ilvl w:val="0"/>
          <w:numId w:val="17"/>
        </w:numPr>
        <w:ind w:left="426" w:hanging="426"/>
        <w:rPr>
          <w:color w:val="auto"/>
        </w:rPr>
      </w:pPr>
      <w:r w:rsidRPr="004947C6">
        <w:rPr>
          <w:color w:val="auto"/>
        </w:rPr>
        <w:t>Nočná práca je prá</w:t>
      </w:r>
      <w:r>
        <w:rPr>
          <w:color w:val="auto"/>
        </w:rPr>
        <w:t xml:space="preserve">ca vykonávaná v čase medzi 22. hodinou a 6. </w:t>
      </w:r>
      <w:r w:rsidRPr="004947C6">
        <w:rPr>
          <w:color w:val="auto"/>
        </w:rPr>
        <w:t xml:space="preserve">hodinou. Za hodinu práce </w:t>
      </w:r>
      <w:r w:rsidRPr="003B6B72">
        <w:rPr>
          <w:color w:val="auto"/>
        </w:rPr>
        <w:t>v noci patrí</w:t>
      </w:r>
      <w:r w:rsidRPr="004947C6">
        <w:rPr>
          <w:color w:val="auto"/>
        </w:rPr>
        <w:t xml:space="preserve"> zamestnancovi príplatok v</w:t>
      </w:r>
      <w:r>
        <w:rPr>
          <w:color w:val="auto"/>
        </w:rPr>
        <w:t xml:space="preserve"> sume</w:t>
      </w:r>
      <w:r w:rsidRPr="004947C6">
        <w:rPr>
          <w:color w:val="auto"/>
        </w:rPr>
        <w:t xml:space="preserve"> 25% hodinovej sadzby funkčného </w:t>
      </w:r>
      <w:r w:rsidRPr="004947C6">
        <w:rPr>
          <w:color w:val="auto"/>
        </w:rPr>
        <w:lastRenderedPageBreak/>
        <w:t>platu</w:t>
      </w:r>
      <w:r>
        <w:rPr>
          <w:color w:val="auto"/>
        </w:rPr>
        <w:t xml:space="preserve">, </w:t>
      </w:r>
      <w:r w:rsidRPr="003B6B72">
        <w:rPr>
          <w:color w:val="auto"/>
        </w:rPr>
        <w:t xml:space="preserve">najmenej však príplatok rovnajúci sa sume ustanovenej podľa § 123 ods. 1 Zákonníka práce. </w:t>
      </w:r>
    </w:p>
    <w:p w:rsidR="00C165F5" w:rsidRPr="004947C6" w:rsidRDefault="00C165F5" w:rsidP="00C165F5">
      <w:pPr>
        <w:pStyle w:val="odsek"/>
        <w:numPr>
          <w:ilvl w:val="0"/>
          <w:numId w:val="17"/>
        </w:numPr>
        <w:ind w:left="426" w:hanging="426"/>
        <w:rPr>
          <w:color w:val="auto"/>
        </w:rPr>
      </w:pPr>
      <w:r w:rsidRPr="004947C6">
        <w:rPr>
          <w:color w:val="auto"/>
        </w:rPr>
        <w:t xml:space="preserve">Uložiť prácu nadčas alebo nočnú prácu môže zamestnávateľ len v súlade s § 97 a </w:t>
      </w:r>
      <w:r>
        <w:rPr>
          <w:color w:val="auto"/>
        </w:rPr>
        <w:t xml:space="preserve">§ </w:t>
      </w:r>
      <w:r w:rsidRPr="004947C6">
        <w:rPr>
          <w:color w:val="auto"/>
        </w:rPr>
        <w:t>98 Zákonníka práce.</w:t>
      </w:r>
    </w:p>
    <w:p w:rsidR="00C165F5" w:rsidRPr="004947C6" w:rsidRDefault="00C165F5" w:rsidP="00C165F5">
      <w:pPr>
        <w:pStyle w:val="odsek"/>
        <w:numPr>
          <w:ilvl w:val="0"/>
          <w:numId w:val="17"/>
        </w:numPr>
        <w:ind w:left="426" w:hanging="426"/>
        <w:rPr>
          <w:color w:val="auto"/>
        </w:rPr>
      </w:pPr>
      <w:r w:rsidRPr="004947C6">
        <w:rPr>
          <w:color w:val="auto"/>
        </w:rPr>
        <w:t>Rozsah a podmienky práce nadčas určí zamestnávateľ po dohode so zástupcami zamestnancov.</w:t>
      </w:r>
    </w:p>
    <w:p w:rsidR="00C165F5" w:rsidRPr="004947C6" w:rsidRDefault="00C165F5" w:rsidP="00C165F5">
      <w:pPr>
        <w:pStyle w:val="odsek"/>
        <w:numPr>
          <w:ilvl w:val="0"/>
          <w:numId w:val="17"/>
        </w:numPr>
        <w:ind w:left="426" w:hanging="426"/>
        <w:rPr>
          <w:color w:val="auto"/>
        </w:rPr>
      </w:pPr>
      <w:r w:rsidRPr="004947C6">
        <w:rPr>
          <w:color w:val="auto"/>
        </w:rPr>
        <w:t>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rsidR="00C165F5" w:rsidRPr="004947C6" w:rsidRDefault="00C165F5" w:rsidP="00C165F5">
      <w:pPr>
        <w:pStyle w:val="odsek"/>
        <w:numPr>
          <w:ilvl w:val="0"/>
          <w:numId w:val="0"/>
        </w:numPr>
        <w:rPr>
          <w:color w:val="auto"/>
        </w:rPr>
      </w:pPr>
    </w:p>
    <w:p w:rsidR="00C165F5" w:rsidRPr="00D9161A" w:rsidRDefault="00C165F5" w:rsidP="00C165F5">
      <w:pPr>
        <w:pStyle w:val="lnok"/>
        <w:tabs>
          <w:tab w:val="clear" w:pos="5789"/>
        </w:tabs>
        <w:spacing w:before="0"/>
        <w:ind w:left="0" w:firstLine="0"/>
        <w:rPr>
          <w:color w:val="auto"/>
          <w:sz w:val="24"/>
        </w:rPr>
      </w:pPr>
      <w:bookmarkStart w:id="17" w:name="_Toc121889349"/>
      <w:r w:rsidRPr="00D9161A">
        <w:rPr>
          <w:color w:val="auto"/>
          <w:sz w:val="24"/>
        </w:rPr>
        <w:t>Čl. 16</w:t>
      </w:r>
    </w:p>
    <w:p w:rsidR="00C165F5" w:rsidRPr="00D9161A" w:rsidRDefault="00C165F5" w:rsidP="00C165F5">
      <w:pPr>
        <w:pStyle w:val="lnok"/>
        <w:tabs>
          <w:tab w:val="clear" w:pos="5789"/>
        </w:tabs>
        <w:spacing w:before="0"/>
        <w:ind w:left="0" w:firstLine="0"/>
        <w:rPr>
          <w:color w:val="auto"/>
          <w:sz w:val="24"/>
        </w:rPr>
      </w:pPr>
      <w:r w:rsidRPr="00D9161A">
        <w:rPr>
          <w:color w:val="auto"/>
          <w:sz w:val="24"/>
        </w:rPr>
        <w:t>Dovolenka</w:t>
      </w:r>
      <w:bookmarkEnd w:id="17"/>
    </w:p>
    <w:p w:rsidR="00C165F5" w:rsidRPr="00BE33D9" w:rsidRDefault="00C165F5" w:rsidP="00C165F5">
      <w:pPr>
        <w:pStyle w:val="odsek"/>
        <w:numPr>
          <w:ilvl w:val="0"/>
          <w:numId w:val="18"/>
        </w:numPr>
        <w:ind w:left="426" w:hanging="426"/>
        <w:rPr>
          <w:color w:val="auto"/>
        </w:rPr>
      </w:pPr>
      <w:r w:rsidRPr="00BE33D9">
        <w:rPr>
          <w:color w:val="auto"/>
        </w:rPr>
        <w:t xml:space="preserve">Dovolenka </w:t>
      </w:r>
      <w:r>
        <w:rPr>
          <w:color w:val="auto"/>
        </w:rPr>
        <w:t>PZ a OZ</w:t>
      </w:r>
      <w:r w:rsidRPr="00BE33D9">
        <w:rPr>
          <w:color w:val="auto"/>
        </w:rPr>
        <w:t xml:space="preserve"> je najmenej osem týždňov v kalendárnom roku. </w:t>
      </w:r>
    </w:p>
    <w:p w:rsidR="00C165F5" w:rsidRPr="00BE33D9" w:rsidRDefault="00C165F5" w:rsidP="00C165F5">
      <w:pPr>
        <w:pStyle w:val="odsek"/>
        <w:numPr>
          <w:ilvl w:val="0"/>
          <w:numId w:val="18"/>
        </w:numPr>
        <w:ind w:left="426" w:hanging="426"/>
        <w:rPr>
          <w:color w:val="auto"/>
        </w:rPr>
      </w:pPr>
      <w:r w:rsidRPr="00BE33D9">
        <w:rPr>
          <w:color w:val="auto"/>
        </w:rPr>
        <w:t xml:space="preserve">Základná výmera dovolenky </w:t>
      </w:r>
      <w:r>
        <w:rPr>
          <w:color w:val="auto"/>
        </w:rPr>
        <w:t>zamestnanca,</w:t>
      </w:r>
      <w:r w:rsidRPr="00BE33D9">
        <w:rPr>
          <w:color w:val="auto"/>
        </w:rPr>
        <w:t xml:space="preserve"> okrem PZ </w:t>
      </w:r>
      <w:r>
        <w:rPr>
          <w:color w:val="auto"/>
        </w:rPr>
        <w:t xml:space="preserve">a OZ, </w:t>
      </w:r>
      <w:r w:rsidRPr="00BE33D9">
        <w:rPr>
          <w:color w:val="auto"/>
        </w:rPr>
        <w:t xml:space="preserve">je </w:t>
      </w:r>
      <w:r>
        <w:rPr>
          <w:color w:val="auto"/>
        </w:rPr>
        <w:t>u</w:t>
      </w:r>
      <w:r w:rsidRPr="00BE33D9">
        <w:rPr>
          <w:color w:val="auto"/>
        </w:rPr>
        <w:t xml:space="preserve">stanovená § 103 ods. 1 a 2 Zákonníka práce. </w:t>
      </w:r>
    </w:p>
    <w:p w:rsidR="00C165F5" w:rsidRPr="004947C6" w:rsidRDefault="00C165F5" w:rsidP="00C165F5">
      <w:pPr>
        <w:pStyle w:val="odsek"/>
        <w:numPr>
          <w:ilvl w:val="0"/>
          <w:numId w:val="18"/>
        </w:numPr>
        <w:ind w:left="426" w:hanging="426"/>
        <w:rPr>
          <w:color w:val="auto"/>
        </w:rPr>
      </w:pPr>
      <w:r>
        <w:rPr>
          <w:color w:val="auto"/>
        </w:rPr>
        <w:t>V</w:t>
      </w:r>
      <w:r w:rsidRPr="004947C6">
        <w:rPr>
          <w:color w:val="auto"/>
        </w:rPr>
        <w:t xml:space="preserve">ýmeru dovolenky </w:t>
      </w:r>
      <w:r>
        <w:rPr>
          <w:color w:val="auto"/>
        </w:rPr>
        <w:t>u</w:t>
      </w:r>
      <w:r w:rsidRPr="004947C6">
        <w:rPr>
          <w:color w:val="auto"/>
        </w:rPr>
        <w:t>stanovenú § 103 ods. 1 až 3 Zákonníka práce poskytujú zamestnávatelia v rozsahu dohodnutom v Kolektívnej zmluve vyššieho stupňa na príslušný kalendárny rok pre zamestnávateľov, ktorí pri odmeňovaní postupujú podľa zákona č. 553/2003 Z. z.</w:t>
      </w:r>
    </w:p>
    <w:p w:rsidR="00C165F5" w:rsidRPr="004947C6" w:rsidRDefault="00C165F5" w:rsidP="00C165F5">
      <w:pPr>
        <w:pStyle w:val="odsek"/>
        <w:numPr>
          <w:ilvl w:val="0"/>
          <w:numId w:val="18"/>
        </w:numPr>
        <w:ind w:left="426" w:hanging="426"/>
        <w:rPr>
          <w:color w:val="auto"/>
        </w:rPr>
      </w:pPr>
      <w:r w:rsidRPr="004947C6">
        <w:rPr>
          <w:color w:val="auto"/>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C165F5" w:rsidRPr="004947C6" w:rsidRDefault="00C165F5" w:rsidP="00C165F5">
      <w:pPr>
        <w:pStyle w:val="odsek"/>
        <w:numPr>
          <w:ilvl w:val="0"/>
          <w:numId w:val="18"/>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rsidR="00C165F5" w:rsidRPr="004947C6" w:rsidRDefault="00C165F5" w:rsidP="00C165F5">
      <w:pPr>
        <w:pStyle w:val="odsek"/>
        <w:numPr>
          <w:ilvl w:val="0"/>
          <w:numId w:val="18"/>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C165F5" w:rsidRPr="004947C6" w:rsidRDefault="00C165F5" w:rsidP="00C165F5">
      <w:pPr>
        <w:pStyle w:val="odsek"/>
        <w:numPr>
          <w:ilvl w:val="0"/>
          <w:numId w:val="18"/>
        </w:numPr>
        <w:ind w:left="426" w:hanging="426"/>
        <w:rPr>
          <w:color w:val="auto"/>
        </w:rPr>
      </w:pPr>
      <w:r w:rsidRPr="004947C6">
        <w:rPr>
          <w:color w:val="auto"/>
        </w:rPr>
        <w:t>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C165F5" w:rsidRPr="004947C6" w:rsidRDefault="00C165F5" w:rsidP="00C165F5">
      <w:pPr>
        <w:pStyle w:val="odsek"/>
        <w:numPr>
          <w:ilvl w:val="0"/>
          <w:numId w:val="18"/>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Pr>
          <w:color w:val="auto"/>
        </w:rPr>
        <w:t xml:space="preserve">je </w:t>
      </w:r>
      <w:r w:rsidRPr="004947C6">
        <w:rPr>
          <w:color w:val="auto"/>
        </w:rPr>
        <w:t xml:space="preserve">povinný poskytnúť zamestnancovi </w:t>
      </w:r>
      <w:r>
        <w:rPr>
          <w:color w:val="auto"/>
        </w:rPr>
        <w:t xml:space="preserve">dovolenku </w:t>
      </w:r>
      <w:r w:rsidRPr="004947C6">
        <w:rPr>
          <w:color w:val="auto"/>
        </w:rPr>
        <w:t xml:space="preserve">tak, aby sa skončila </w:t>
      </w:r>
      <w:r w:rsidRPr="004947C6">
        <w:rPr>
          <w:color w:val="auto"/>
        </w:rPr>
        <w:lastRenderedPageBreak/>
        <w:t>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rsidR="00C165F5" w:rsidRPr="004947C6" w:rsidRDefault="00C165F5" w:rsidP="00C165F5">
      <w:pPr>
        <w:pStyle w:val="odsek"/>
        <w:numPr>
          <w:ilvl w:val="0"/>
          <w:numId w:val="18"/>
        </w:numPr>
        <w:ind w:left="426" w:hanging="426"/>
        <w:rPr>
          <w:color w:val="auto"/>
        </w:rPr>
      </w:pPr>
      <w:r w:rsidRPr="004947C6">
        <w:rPr>
          <w:color w:val="auto"/>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rsidR="00C165F5" w:rsidRPr="004947C6" w:rsidRDefault="00C165F5" w:rsidP="00C165F5">
      <w:pPr>
        <w:pStyle w:val="odsek"/>
        <w:numPr>
          <w:ilvl w:val="0"/>
          <w:numId w:val="18"/>
        </w:numPr>
        <w:ind w:left="426" w:hanging="426"/>
        <w:rPr>
          <w:color w:val="auto"/>
        </w:rPr>
      </w:pPr>
      <w:r w:rsidRPr="004947C6">
        <w:rPr>
          <w:color w:val="auto"/>
        </w:rPr>
        <w:t xml:space="preserve">V pláne čerpania dovoleniek sa zabezpečí, aby PZ </w:t>
      </w:r>
      <w:r>
        <w:rPr>
          <w:color w:val="auto"/>
        </w:rPr>
        <w:t xml:space="preserve">tých </w:t>
      </w:r>
      <w:r w:rsidRPr="004947C6">
        <w:rPr>
          <w:color w:val="auto"/>
        </w:rPr>
        <w:t>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najnevyhnutnejšom rozsahu. PZ, ktor</w:t>
      </w:r>
      <w:r>
        <w:rPr>
          <w:color w:val="auto"/>
        </w:rPr>
        <w:t>ý</w:t>
      </w:r>
      <w:r w:rsidRPr="004947C6">
        <w:rPr>
          <w:color w:val="auto"/>
        </w:rPr>
        <w:t xml:space="preserve"> v čase letných prázdnin zabezpečuj</w:t>
      </w:r>
      <w:r>
        <w:rPr>
          <w:color w:val="auto"/>
        </w:rPr>
        <w:t>e</w:t>
      </w:r>
      <w:r w:rsidRPr="004947C6">
        <w:rPr>
          <w:color w:val="auto"/>
        </w:rPr>
        <w:t xml:space="preserve"> 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 školy alebo školského zariadenia.</w:t>
      </w:r>
    </w:p>
    <w:p w:rsidR="00C165F5" w:rsidRPr="004947C6" w:rsidRDefault="00C165F5" w:rsidP="00C165F5">
      <w:pPr>
        <w:pStyle w:val="odsek"/>
        <w:numPr>
          <w:ilvl w:val="0"/>
          <w:numId w:val="18"/>
        </w:numPr>
        <w:ind w:left="426" w:hanging="426"/>
        <w:rPr>
          <w:color w:val="auto"/>
        </w:rPr>
      </w:pPr>
      <w:r w:rsidRPr="004947C6">
        <w:rPr>
          <w:color w:val="auto"/>
        </w:rPr>
        <w:t xml:space="preserve">V školských zariadeniach s celoročnou prevádzkou sa poskytuje dovolenka </w:t>
      </w:r>
      <w:r>
        <w:rPr>
          <w:color w:val="auto"/>
        </w:rPr>
        <w:t>PZ</w:t>
      </w:r>
      <w:r w:rsidRPr="004947C6">
        <w:rPr>
          <w:color w:val="auto"/>
        </w:rPr>
        <w:t xml:space="preserve">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rsidR="00C165F5" w:rsidRPr="004947C6" w:rsidRDefault="00C165F5" w:rsidP="00C165F5">
      <w:pPr>
        <w:pStyle w:val="odsek"/>
        <w:numPr>
          <w:ilvl w:val="0"/>
          <w:numId w:val="18"/>
        </w:numPr>
        <w:ind w:left="426" w:hanging="426"/>
        <w:rPr>
          <w:color w:val="auto"/>
        </w:rPr>
      </w:pPr>
      <w:r w:rsidRPr="004947C6">
        <w:rPr>
          <w:color w:val="auto"/>
        </w:rPr>
        <w:t xml:space="preserve">Riaditeľ môže zamestnancovi v súlade s § 113 ods. 1 Zákonníka práce určiť čerpanie dovolenky, aj keď do nástupu na dovolenku nesplnil podmienky na vznik nároku na dovolenku </w:t>
      </w:r>
      <w:r>
        <w:rPr>
          <w:color w:val="auto"/>
        </w:rPr>
        <w:t>v súlade s</w:t>
      </w:r>
      <w:r w:rsidRPr="004947C6">
        <w:rPr>
          <w:color w:val="auto"/>
        </w:rPr>
        <w:t xml:space="preserve"> § 101 Zákonníka práce, ak možno predpokladať, že zamestnanec tieto podmienky splní do konca kalendárneho roka</w:t>
      </w:r>
      <w:r>
        <w:rPr>
          <w:color w:val="auto"/>
        </w:rPr>
        <w:t>, v ktorom dovolenku čerpá,</w:t>
      </w:r>
      <w:r w:rsidRPr="004947C6">
        <w:rPr>
          <w:color w:val="auto"/>
        </w:rPr>
        <w:t xml:space="preserve"> alebo do skončenia pracovného pomeru.</w:t>
      </w:r>
    </w:p>
    <w:p w:rsidR="00C165F5" w:rsidRPr="004947C6" w:rsidRDefault="00C165F5" w:rsidP="00C165F5">
      <w:pPr>
        <w:pStyle w:val="odsek"/>
        <w:numPr>
          <w:ilvl w:val="0"/>
          <w:numId w:val="18"/>
        </w:numPr>
        <w:ind w:left="426" w:hanging="426"/>
        <w:rPr>
          <w:color w:val="auto"/>
        </w:rPr>
      </w:pPr>
      <w:r w:rsidRPr="004947C6">
        <w:rPr>
          <w:color w:val="auto"/>
        </w:rPr>
        <w:t xml:space="preserve">Zamestnanec je povinný vrátiť vyplatenú náhradu </w:t>
      </w:r>
      <w:r>
        <w:rPr>
          <w:color w:val="auto"/>
        </w:rPr>
        <w:t>platu</w:t>
      </w:r>
      <w:r w:rsidRPr="004947C6">
        <w:rPr>
          <w:color w:val="auto"/>
        </w:rPr>
        <w:t xml:space="preserve"> za dovolenku alebo jej časť, </w:t>
      </w:r>
      <w:r>
        <w:rPr>
          <w:color w:val="auto"/>
        </w:rPr>
        <w:br/>
      </w:r>
      <w:r w:rsidRPr="004947C6">
        <w:rPr>
          <w:color w:val="auto"/>
        </w:rPr>
        <w:t>na ktorú stratil nárok alebo na ktorú mu nárok nevznikol.</w:t>
      </w:r>
    </w:p>
    <w:p w:rsidR="00C165F5" w:rsidRPr="004947C6" w:rsidRDefault="00C165F5" w:rsidP="00C165F5">
      <w:pPr>
        <w:pStyle w:val="odsek"/>
        <w:numPr>
          <w:ilvl w:val="0"/>
          <w:numId w:val="18"/>
        </w:numPr>
        <w:ind w:left="426" w:hanging="426"/>
        <w:rPr>
          <w:color w:val="auto"/>
        </w:rPr>
      </w:pPr>
      <w:r>
        <w:rPr>
          <w:color w:val="auto"/>
        </w:rPr>
        <w:t>Ak</w:t>
      </w:r>
      <w:r w:rsidRPr="004947C6">
        <w:rPr>
          <w:color w:val="auto"/>
        </w:rPr>
        <w:t xml:space="preserve"> zamestnanec nemôže čerpať dovolenku v čase prázdnin, poverí ho riaditeľ výkonom prác súvisiacich s dohodnutým druhom práce v pracovnej zmluve alebo môže umožniť </w:t>
      </w:r>
      <w:r>
        <w:rPr>
          <w:color w:val="auto"/>
        </w:rPr>
        <w:t>PZ a OZ</w:t>
      </w:r>
      <w:r w:rsidRPr="004947C6">
        <w:rPr>
          <w:color w:val="auto"/>
        </w:rPr>
        <w:t xml:space="preserve"> vykonávať mimo pracoviska prácu súvisiacu s  druhom práce </w:t>
      </w:r>
      <w:r>
        <w:rPr>
          <w:color w:val="auto"/>
        </w:rPr>
        <w:t xml:space="preserve">dohodnutú </w:t>
      </w:r>
      <w:r w:rsidRPr="004947C6">
        <w:rPr>
          <w:color w:val="auto"/>
        </w:rPr>
        <w:t>v pracovnej zmluve.</w:t>
      </w:r>
    </w:p>
    <w:p w:rsidR="00C165F5" w:rsidRPr="004947C6" w:rsidRDefault="00C165F5" w:rsidP="00C165F5">
      <w:pPr>
        <w:pStyle w:val="odsek"/>
        <w:numPr>
          <w:ilvl w:val="0"/>
          <w:numId w:val="18"/>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rsidR="00C165F5" w:rsidRPr="004947C6" w:rsidRDefault="00C165F5" w:rsidP="00C165F5">
      <w:pPr>
        <w:pStyle w:val="odsek"/>
        <w:numPr>
          <w:ilvl w:val="0"/>
          <w:numId w:val="18"/>
        </w:numPr>
        <w:ind w:left="426" w:hanging="426"/>
        <w:rPr>
          <w:color w:val="auto"/>
        </w:rPr>
      </w:pPr>
      <w:r w:rsidRPr="004947C6">
        <w:rPr>
          <w:color w:val="auto"/>
        </w:rPr>
        <w:t xml:space="preserve">Pred nástupom dovolenky je zamestnanec povinný požiadať zamestnávateľa </w:t>
      </w:r>
      <w:r>
        <w:rPr>
          <w:color w:val="auto"/>
        </w:rPr>
        <w:br/>
      </w:r>
      <w:r w:rsidRPr="004947C6">
        <w:rPr>
          <w:color w:val="auto"/>
        </w:rPr>
        <w:t>o poskytnutie dovolenky na predpísanom tlačive o čerpaní dovolenky a</w:t>
      </w:r>
      <w:r>
        <w:rPr>
          <w:color w:val="auto"/>
        </w:rPr>
        <w:t xml:space="preserve"> na </w:t>
      </w:r>
      <w:r w:rsidRPr="004947C6">
        <w:rPr>
          <w:color w:val="auto"/>
        </w:rPr>
        <w:t>dovolenku nastúpiť až po jej schválení príslušným vedúcim zamestnancom.</w:t>
      </w:r>
    </w:p>
    <w:p w:rsidR="00C165F5" w:rsidRPr="004947C6" w:rsidRDefault="00C165F5" w:rsidP="00C165F5">
      <w:pPr>
        <w:pStyle w:val="odsek"/>
        <w:numPr>
          <w:ilvl w:val="0"/>
          <w:numId w:val="18"/>
        </w:numPr>
        <w:ind w:left="426" w:hanging="426"/>
        <w:rPr>
          <w:color w:val="auto"/>
        </w:rPr>
      </w:pPr>
      <w:r w:rsidRPr="004947C6">
        <w:rPr>
          <w:color w:val="auto"/>
        </w:rPr>
        <w:t>Zamestnávateľ môže zamestnanca odvolať z dovolenky len na plnenie úloh súvisiacich s druhom práce dojednaným v pracovnej zmluve. Odvolať zamestnanca z dovolenky môže zamestnávateľ na plnenie inej práce ako bola dohodnutá</w:t>
      </w:r>
      <w:r>
        <w:rPr>
          <w:color w:val="auto"/>
        </w:rPr>
        <w:t>,</w:t>
      </w:r>
      <w:r w:rsidRPr="004947C6">
        <w:rPr>
          <w:color w:val="auto"/>
        </w:rPr>
        <w:t xml:space="preserve"> ak je to potrebné na odvrátenie mimoriadnej udalosti alebo na zmiernenie jej bezprostredných následkov</w:t>
      </w:r>
      <w:r>
        <w:rPr>
          <w:color w:val="auto"/>
        </w:rPr>
        <w:t>.</w:t>
      </w:r>
    </w:p>
    <w:p w:rsidR="00C165F5" w:rsidRPr="004947C6" w:rsidRDefault="00C165F5" w:rsidP="00C165F5">
      <w:pPr>
        <w:pStyle w:val="odsek"/>
        <w:numPr>
          <w:ilvl w:val="0"/>
          <w:numId w:val="18"/>
        </w:numPr>
        <w:ind w:left="426" w:hanging="426"/>
        <w:rPr>
          <w:color w:val="auto"/>
        </w:rPr>
      </w:pPr>
      <w:r w:rsidRPr="004947C6">
        <w:rPr>
          <w:color w:val="auto"/>
        </w:rPr>
        <w:t xml:space="preserve">Ak nastúpi zamestnanec v priebehu dovolenky službu v ozbrojených silách, ak bol uznaný za </w:t>
      </w:r>
      <w:r>
        <w:rPr>
          <w:color w:val="auto"/>
        </w:rPr>
        <w:t xml:space="preserve">dočasne </w:t>
      </w:r>
      <w:r w:rsidRPr="004947C6">
        <w:rPr>
          <w:color w:val="auto"/>
        </w:rPr>
        <w:t xml:space="preserve">práceneschopného pre chorobu alebo úraz alebo ak ošetruje </w:t>
      </w:r>
      <w:r>
        <w:rPr>
          <w:color w:val="auto"/>
        </w:rPr>
        <w:t xml:space="preserve">chorého </w:t>
      </w:r>
      <w:r w:rsidRPr="004947C6">
        <w:rPr>
          <w:color w:val="auto"/>
        </w:rPr>
        <w:t xml:space="preserve">člena rodiny, dovolenka sa mu prerušuje. To neplatí, ak zamestnávateľ určí čerpanie dovolenky na čas ošetrovania chorého člena rodiny na žiadosť zamestnanca. Dovolenka </w:t>
      </w:r>
      <w:r w:rsidRPr="004947C6">
        <w:rPr>
          <w:color w:val="auto"/>
        </w:rPr>
        <w:lastRenderedPageBreak/>
        <w:t>sa prerušuje aj nástupom materskej dovolenky a rodičovskej dovolenky (§ 166 ods. 1 Zákonníka práce).</w:t>
      </w:r>
    </w:p>
    <w:p w:rsidR="00C165F5" w:rsidRPr="004947C6" w:rsidRDefault="00C165F5" w:rsidP="00C165F5">
      <w:pPr>
        <w:pStyle w:val="odsek"/>
        <w:numPr>
          <w:ilvl w:val="0"/>
          <w:numId w:val="18"/>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rsidR="00C165F5" w:rsidRPr="004947C6" w:rsidRDefault="00C165F5" w:rsidP="00C165F5">
      <w:pPr>
        <w:pStyle w:val="odsek"/>
        <w:numPr>
          <w:ilvl w:val="0"/>
          <w:numId w:val="18"/>
        </w:numPr>
        <w:ind w:left="426" w:hanging="426"/>
        <w:rPr>
          <w:color w:val="auto"/>
        </w:rPr>
      </w:pPr>
      <w:r w:rsidRPr="004947C6">
        <w:rPr>
          <w:color w:val="auto"/>
        </w:rPr>
        <w:t>Dodatková dovolenka sa poskytuje zamestnancom v rozsahu a za podmienok ustanovených § 106 Zákonníka práce.</w:t>
      </w:r>
    </w:p>
    <w:p w:rsidR="00C165F5" w:rsidRPr="004947C6" w:rsidRDefault="00C165F5" w:rsidP="00C165F5">
      <w:pPr>
        <w:pStyle w:val="odsek"/>
        <w:numPr>
          <w:ilvl w:val="0"/>
          <w:numId w:val="18"/>
        </w:numPr>
        <w:ind w:left="426" w:hanging="426"/>
        <w:rPr>
          <w:color w:val="auto"/>
        </w:rPr>
      </w:pPr>
      <w:r w:rsidRPr="004947C6">
        <w:rPr>
          <w:color w:val="auto"/>
        </w:rPr>
        <w:t>Zamestnancovi patrí za vyčerpanú dovolenku náhrada platu vo výške jeho funkčného platu.</w:t>
      </w:r>
    </w:p>
    <w:p w:rsidR="00C165F5" w:rsidRPr="00BE33D9" w:rsidRDefault="00C165F5" w:rsidP="00C165F5">
      <w:pPr>
        <w:pStyle w:val="odsek"/>
        <w:numPr>
          <w:ilvl w:val="0"/>
          <w:numId w:val="18"/>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rsidR="00C165F5" w:rsidRPr="00BE33D9" w:rsidRDefault="00C165F5" w:rsidP="00C165F5">
      <w:pPr>
        <w:pStyle w:val="odsek"/>
        <w:numPr>
          <w:ilvl w:val="0"/>
          <w:numId w:val="18"/>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bookmarkStart w:id="18" w:name="_Toc121889350"/>
    </w:p>
    <w:p w:rsidR="00C165F5" w:rsidRDefault="00C165F5" w:rsidP="00C165F5">
      <w:pPr>
        <w:pStyle w:val="Nadpis2"/>
        <w:rPr>
          <w:rFonts w:cs="Times New Roman"/>
          <w:color w:val="auto"/>
          <w:sz w:val="24"/>
          <w:szCs w:val="24"/>
        </w:rPr>
      </w:pPr>
    </w:p>
    <w:p w:rsidR="00C165F5" w:rsidRPr="00C13090" w:rsidRDefault="00C165F5" w:rsidP="00C165F5">
      <w:pPr>
        <w:pStyle w:val="Nadpis2"/>
        <w:rPr>
          <w:rFonts w:cs="Times New Roman"/>
          <w:color w:val="auto"/>
          <w:sz w:val="24"/>
          <w:szCs w:val="24"/>
        </w:rPr>
      </w:pPr>
      <w:r w:rsidRPr="00C13090">
        <w:rPr>
          <w:rFonts w:cs="Times New Roman"/>
          <w:color w:val="auto"/>
          <w:sz w:val="24"/>
          <w:szCs w:val="24"/>
        </w:rPr>
        <w:t>Piata časť</w:t>
      </w:r>
      <w:bookmarkEnd w:id="18"/>
    </w:p>
    <w:p w:rsidR="00C165F5" w:rsidRPr="00C13090" w:rsidRDefault="00C165F5" w:rsidP="00C165F5">
      <w:pPr>
        <w:pStyle w:val="Nadpis3"/>
        <w:tabs>
          <w:tab w:val="clear" w:pos="5789"/>
        </w:tabs>
        <w:ind w:left="0" w:firstLine="0"/>
        <w:rPr>
          <w:color w:val="auto"/>
          <w:sz w:val="24"/>
          <w:szCs w:val="24"/>
        </w:rPr>
      </w:pPr>
      <w:r w:rsidRPr="00C13090">
        <w:rPr>
          <w:color w:val="auto"/>
          <w:sz w:val="24"/>
          <w:szCs w:val="24"/>
        </w:rPr>
        <w:t xml:space="preserve">    Odmeňovanie</w:t>
      </w:r>
    </w:p>
    <w:p w:rsidR="00C165F5" w:rsidRPr="00C13090" w:rsidRDefault="00C165F5" w:rsidP="00C165F5">
      <w:pPr>
        <w:pStyle w:val="Nadpis3"/>
        <w:tabs>
          <w:tab w:val="clear" w:pos="5789"/>
        </w:tabs>
        <w:ind w:left="0" w:firstLine="0"/>
        <w:rPr>
          <w:color w:val="auto"/>
          <w:sz w:val="24"/>
          <w:szCs w:val="24"/>
        </w:rPr>
      </w:pPr>
      <w:r w:rsidRPr="00C13090">
        <w:rPr>
          <w:color w:val="auto"/>
          <w:sz w:val="24"/>
          <w:szCs w:val="24"/>
        </w:rPr>
        <w:t xml:space="preserve"> Čl. 1</w:t>
      </w:r>
      <w:r>
        <w:rPr>
          <w:color w:val="auto"/>
          <w:sz w:val="24"/>
          <w:szCs w:val="24"/>
        </w:rPr>
        <w:t>7</w:t>
      </w:r>
    </w:p>
    <w:p w:rsidR="00C165F5" w:rsidRPr="00C13090" w:rsidRDefault="00C165F5" w:rsidP="00C165F5">
      <w:pPr>
        <w:pStyle w:val="lnok"/>
        <w:tabs>
          <w:tab w:val="clear" w:pos="5789"/>
        </w:tabs>
        <w:ind w:left="0" w:firstLine="0"/>
        <w:rPr>
          <w:color w:val="auto"/>
          <w:sz w:val="24"/>
          <w:szCs w:val="24"/>
        </w:rPr>
      </w:pPr>
      <w:bookmarkStart w:id="19" w:name="_Toc121889351"/>
      <w:r w:rsidRPr="00C13090">
        <w:rPr>
          <w:color w:val="auto"/>
          <w:sz w:val="24"/>
          <w:szCs w:val="24"/>
        </w:rPr>
        <w:t>Plat</w:t>
      </w:r>
      <w:bookmarkEnd w:id="19"/>
    </w:p>
    <w:p w:rsidR="00C165F5" w:rsidRPr="004947C6" w:rsidRDefault="00C165F5" w:rsidP="00C165F5">
      <w:pPr>
        <w:pStyle w:val="odsek"/>
        <w:numPr>
          <w:ilvl w:val="0"/>
          <w:numId w:val="19"/>
        </w:numPr>
        <w:ind w:left="426" w:hanging="426"/>
        <w:rPr>
          <w:color w:val="auto"/>
        </w:rPr>
      </w:pPr>
      <w:r w:rsidRPr="004947C6">
        <w:rPr>
          <w:color w:val="auto"/>
        </w:rPr>
        <w:t>Pri odmeňovaní zamestnancov škôl a školských zariadení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rsidR="00C165F5" w:rsidRPr="004947C6" w:rsidRDefault="00C165F5" w:rsidP="00C165F5">
      <w:pPr>
        <w:pStyle w:val="odsek"/>
        <w:numPr>
          <w:ilvl w:val="0"/>
          <w:numId w:val="19"/>
        </w:numPr>
        <w:ind w:left="426" w:hanging="426"/>
        <w:rPr>
          <w:color w:val="auto"/>
        </w:rPr>
      </w:pPr>
      <w:r w:rsidRPr="004947C6">
        <w:rPr>
          <w:color w:val="auto"/>
        </w:rPr>
        <w:t>Zamestnávateľ poskytuje zamestnancovi plat podľa zákona č. 553/2003 Z. z., právnych predpisov vydaných na vykonanie zákona</w:t>
      </w:r>
      <w:r>
        <w:rPr>
          <w:color w:val="auto"/>
        </w:rPr>
        <w:t xml:space="preserve"> č. 553/2003 Z. z.</w:t>
      </w:r>
      <w:r w:rsidRPr="004947C6">
        <w:rPr>
          <w:color w:val="auto"/>
        </w:rPr>
        <w:t xml:space="preserve">, zákona č. 552/2003 Z. z. a v ich rámci podľa </w:t>
      </w:r>
      <w:r>
        <w:rPr>
          <w:color w:val="auto"/>
        </w:rPr>
        <w:t>k</w:t>
      </w:r>
      <w:r w:rsidRPr="004947C6">
        <w:rPr>
          <w:color w:val="auto"/>
        </w:rPr>
        <w:t>olektívnej zmluvy, pracovnej zmluvy alebo vnútorného predpisu.</w:t>
      </w:r>
    </w:p>
    <w:p w:rsidR="00C165F5" w:rsidRPr="004947C6" w:rsidRDefault="00C165F5" w:rsidP="00C165F5">
      <w:pPr>
        <w:pStyle w:val="odsek"/>
        <w:numPr>
          <w:ilvl w:val="0"/>
          <w:numId w:val="19"/>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rsidR="00C165F5" w:rsidRPr="004947C6" w:rsidRDefault="00C165F5" w:rsidP="00C165F5">
      <w:pPr>
        <w:pStyle w:val="odsek"/>
        <w:numPr>
          <w:ilvl w:val="0"/>
          <w:numId w:val="19"/>
        </w:numPr>
        <w:ind w:left="426" w:hanging="426"/>
        <w:rPr>
          <w:color w:val="auto"/>
        </w:rPr>
      </w:pPr>
      <w:r w:rsidRPr="004947C6">
        <w:rPr>
          <w:color w:val="auto"/>
        </w:rPr>
        <w:t xml:space="preserve">Funkčný plat zamestnanca je súčet tarifného platu, zvýšenia tarifného platu podľa § 7 ods. </w:t>
      </w:r>
      <w:r>
        <w:rPr>
          <w:color w:val="auto"/>
        </w:rPr>
        <w:t>6</w:t>
      </w:r>
      <w:r w:rsidRPr="004947C6">
        <w:rPr>
          <w:color w:val="auto"/>
        </w:rPr>
        <w:t xml:space="preserve"> a</w:t>
      </w:r>
      <w:r>
        <w:rPr>
          <w:color w:val="auto"/>
        </w:rPr>
        <w:t>ž</w:t>
      </w:r>
      <w:r w:rsidRPr="004947C6">
        <w:rPr>
          <w:color w:val="auto"/>
        </w:rPr>
        <w:t> </w:t>
      </w:r>
      <w:r>
        <w:rPr>
          <w:color w:val="auto"/>
        </w:rPr>
        <w:t xml:space="preserve">9 zákona č. 553/2003 Z. z., rozdielu podľa § 32f ods. 13 zákona č. 553/2003 Z. z. a príplatkov určených mesačnou sumou podľa § 4 ods. 1 písm. c) až j), l), u), v) a x) </w:t>
      </w:r>
      <w:r w:rsidRPr="004947C6">
        <w:rPr>
          <w:color w:val="auto"/>
        </w:rPr>
        <w:t xml:space="preserve">zákona č. 553/2003 Z. z. Funkčný plat je aj plat pri vykonávaní inej práce alebo </w:t>
      </w:r>
      <w:r>
        <w:rPr>
          <w:color w:val="auto"/>
        </w:rPr>
        <w:t xml:space="preserve">funkčný </w:t>
      </w:r>
      <w:r w:rsidRPr="004947C6">
        <w:rPr>
          <w:color w:val="auto"/>
        </w:rPr>
        <w:t>plat poskytovaný podľa § 30 ods. 3</w:t>
      </w:r>
      <w:r>
        <w:rPr>
          <w:color w:val="auto"/>
        </w:rPr>
        <w:t>,</w:t>
      </w:r>
      <w:r w:rsidRPr="004947C6">
        <w:rPr>
          <w:color w:val="auto"/>
        </w:rPr>
        <w:t xml:space="preserve"> § 32a ods. 1 </w:t>
      </w:r>
      <w:r>
        <w:rPr>
          <w:color w:val="auto"/>
        </w:rPr>
        <w:t xml:space="preserve">a § 32b ods. 1 a 2. </w:t>
      </w:r>
      <w:r w:rsidRPr="004947C6">
        <w:rPr>
          <w:color w:val="auto"/>
        </w:rPr>
        <w:t xml:space="preserve">zákona č. 553/2003 Z. z. Funkčný plat je aj osobný plat určený zamestnancovi podľa § 7a zákona č. 553/2003 Z. z. </w:t>
      </w:r>
    </w:p>
    <w:p w:rsidR="00C165F5" w:rsidRPr="004947C6" w:rsidRDefault="00C165F5" w:rsidP="00C165F5">
      <w:pPr>
        <w:pStyle w:val="odsek"/>
        <w:numPr>
          <w:ilvl w:val="0"/>
          <w:numId w:val="19"/>
        </w:numPr>
        <w:ind w:left="426" w:hanging="426"/>
        <w:rPr>
          <w:color w:val="auto"/>
        </w:rPr>
      </w:pPr>
      <w:r w:rsidRPr="004947C6">
        <w:rPr>
          <w:color w:val="auto"/>
        </w:rPr>
        <w:lastRenderedPageBreak/>
        <w:t>Zamestnávateľ zaradí zamestnanca, s výnimkou PZ a OZ, do platovej triedy podľa na</w:t>
      </w:r>
      <w:r>
        <w:rPr>
          <w:color w:val="auto"/>
        </w:rPr>
        <w:t>jnáročnejšej pracovnej činnosti</w:t>
      </w:r>
      <w:r w:rsidRPr="004947C6">
        <w:rPr>
          <w:color w:val="auto"/>
        </w:rPr>
        <w:t xml:space="preserve"> z hľadiska jej zložitosti, zodpovednosti, fyzickej záťaže a psychickej záťaže, ktorú má vykonávať podľa druhu práce dohodnutého v pracovnej zmluve, a podľa splnenia kvalifikačných predpokladov, ktoré sú potrebné na jej vykonávanie.</w:t>
      </w:r>
    </w:p>
    <w:p w:rsidR="00C165F5" w:rsidRPr="004947C6" w:rsidRDefault="00C165F5" w:rsidP="00C165F5">
      <w:pPr>
        <w:pStyle w:val="odsek"/>
        <w:numPr>
          <w:ilvl w:val="0"/>
          <w:numId w:val="19"/>
        </w:numPr>
        <w:ind w:left="426" w:hanging="426"/>
        <w:rPr>
          <w:color w:val="auto"/>
        </w:rPr>
      </w:pPr>
      <w:r w:rsidRPr="004947C6">
        <w:rPr>
          <w:color w:val="auto"/>
        </w:rPr>
        <w:t>Zamestnávateľ zaradí vedúceho zamestnanca</w:t>
      </w:r>
      <w:r>
        <w:rPr>
          <w:color w:val="auto"/>
        </w:rPr>
        <w:t>, s výnimkou vedúceho PZ a vedúceho OZ,</w:t>
      </w:r>
      <w:r w:rsidRPr="004947C6">
        <w:rPr>
          <w:color w:val="auto"/>
        </w:rPr>
        <w:t xml:space="preserve"> do platovej triedy podľa najnáročnejšej </w:t>
      </w:r>
      <w:r>
        <w:rPr>
          <w:color w:val="auto"/>
        </w:rPr>
        <w:t xml:space="preserve">pracovnej </w:t>
      </w:r>
      <w:r w:rsidRPr="004947C6">
        <w:rPr>
          <w:color w:val="auto"/>
        </w:rPr>
        <w:t>činnosti ním vykonávanej</w:t>
      </w:r>
      <w:r>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Pr>
          <w:color w:val="auto"/>
        </w:rPr>
        <w:t xml:space="preserve">estnávateľa. </w:t>
      </w:r>
    </w:p>
    <w:p w:rsidR="00C165F5" w:rsidRPr="004947C6" w:rsidRDefault="00C165F5" w:rsidP="00C165F5">
      <w:pPr>
        <w:pStyle w:val="odsek"/>
        <w:numPr>
          <w:ilvl w:val="0"/>
          <w:numId w:val="19"/>
        </w:numPr>
        <w:ind w:left="426" w:hanging="426"/>
        <w:rPr>
          <w:color w:val="auto"/>
        </w:rPr>
      </w:pPr>
      <w:r w:rsidRPr="004947C6">
        <w:rPr>
          <w:color w:val="auto"/>
        </w:rPr>
        <w:t>P</w:t>
      </w:r>
      <w:r>
        <w:rPr>
          <w:color w:val="auto"/>
        </w:rPr>
        <w:t>Z</w:t>
      </w:r>
      <w:r w:rsidRPr="004947C6">
        <w:rPr>
          <w:color w:val="auto"/>
        </w:rPr>
        <w:t xml:space="preserve">, </w:t>
      </w:r>
      <w:r>
        <w:rPr>
          <w:color w:val="auto"/>
        </w:rPr>
        <w:t>OZ</w:t>
      </w:r>
      <w:r w:rsidRPr="004947C6">
        <w:rPr>
          <w:color w:val="auto"/>
        </w:rPr>
        <w:t xml:space="preserve">, vedúci </w:t>
      </w:r>
      <w:r>
        <w:rPr>
          <w:color w:val="auto"/>
        </w:rPr>
        <w:t>PZ</w:t>
      </w:r>
      <w:r w:rsidRPr="004947C6">
        <w:rPr>
          <w:color w:val="auto"/>
        </w:rPr>
        <w:t xml:space="preserve"> a vedúci </w:t>
      </w:r>
      <w:r>
        <w:rPr>
          <w:color w:val="auto"/>
        </w:rPr>
        <w:t>OZ</w:t>
      </w:r>
      <w:r w:rsidRPr="004947C6">
        <w:rPr>
          <w:color w:val="auto"/>
        </w:rPr>
        <w:t xml:space="preserve"> sa do platovej triedy zaraďujú podľa dosiahnutého </w:t>
      </w:r>
      <w:proofErr w:type="spellStart"/>
      <w:r w:rsidRPr="004947C6">
        <w:rPr>
          <w:color w:val="auto"/>
        </w:rPr>
        <w:t>kariérového</w:t>
      </w:r>
      <w:proofErr w:type="spellEnd"/>
      <w:r w:rsidRPr="004947C6">
        <w:rPr>
          <w:color w:val="auto"/>
        </w:rPr>
        <w:t xml:space="preserve"> stupňa v súlade s § </w:t>
      </w:r>
      <w:r>
        <w:rPr>
          <w:color w:val="auto"/>
        </w:rPr>
        <w:t>28</w:t>
      </w:r>
      <w:r w:rsidRPr="004947C6">
        <w:rPr>
          <w:color w:val="auto"/>
        </w:rPr>
        <w:t xml:space="preserve"> zákona č. </w:t>
      </w:r>
      <w:r>
        <w:rPr>
          <w:color w:val="auto"/>
        </w:rPr>
        <w:t>138/2019</w:t>
      </w:r>
      <w:r w:rsidRPr="004947C6">
        <w:rPr>
          <w:color w:val="auto"/>
        </w:rPr>
        <w:t xml:space="preserve"> Z. z. a v závislosti od dosiahnutého stupňa vzdelania</w:t>
      </w:r>
      <w:r>
        <w:rPr>
          <w:color w:val="auto"/>
        </w:rPr>
        <w:t xml:space="preserve"> v nadväznosti na spĺňanie kvalifikačného predpokladu podľa vyhlášky o kvalifikačných predpokladoch PZ a OZ.</w:t>
      </w:r>
    </w:p>
    <w:p w:rsidR="00C165F5" w:rsidRPr="004947C6" w:rsidRDefault="00C165F5" w:rsidP="00C165F5">
      <w:pPr>
        <w:pStyle w:val="odsek"/>
        <w:numPr>
          <w:ilvl w:val="0"/>
          <w:numId w:val="19"/>
        </w:numPr>
        <w:ind w:left="426" w:hanging="426"/>
        <w:rPr>
          <w:color w:val="auto"/>
        </w:rPr>
      </w:pPr>
      <w:r w:rsidRPr="004947C6">
        <w:rPr>
          <w:color w:val="auto"/>
        </w:rPr>
        <w:t xml:space="preserve">Zamestnanca, ktorý má vykonávať pracovné činnosti remeselné, manuálne alebo manipulačné s prevahou fyzickej práce, môže zamestnávateľ výnimočne zaradiť do </w:t>
      </w:r>
      <w:r>
        <w:rPr>
          <w:color w:val="auto"/>
        </w:rPr>
        <w:t>4</w:t>
      </w:r>
      <w:r w:rsidRPr="004947C6">
        <w:rPr>
          <w:color w:val="auto"/>
        </w:rPr>
        <w:t xml:space="preserve">. platovej triedy </w:t>
      </w:r>
      <w:r>
        <w:rPr>
          <w:color w:val="auto"/>
        </w:rPr>
        <w:t>p</w:t>
      </w:r>
      <w:r w:rsidRPr="004947C6">
        <w:rPr>
          <w:color w:val="auto"/>
        </w:rPr>
        <w:t>odľa ním vykonávanej najnáročnejšej pracovnej činnosti, ak na jej vykonávanie podľa rozhodnutia zamestnávateľa stačí stredné vzdelanie v príslušnom učebnom odbore a najmenej päť rokov odbornej praxe.</w:t>
      </w:r>
    </w:p>
    <w:p w:rsidR="00C165F5" w:rsidRPr="004947C6" w:rsidRDefault="00C165F5" w:rsidP="00C165F5">
      <w:pPr>
        <w:pStyle w:val="odsek"/>
        <w:numPr>
          <w:ilvl w:val="0"/>
          <w:numId w:val="19"/>
        </w:numPr>
        <w:ind w:left="426" w:hanging="426"/>
        <w:rPr>
          <w:color w:val="auto"/>
        </w:rPr>
      </w:pPr>
      <w:r w:rsidRPr="004947C6">
        <w:rPr>
          <w:color w:val="auto"/>
        </w:rPr>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Pr>
          <w:rStyle w:val="Odkaznapoznmkupodiarou"/>
          <w:color w:val="auto"/>
        </w:rPr>
        <w:footnoteReference w:id="4"/>
      </w:r>
      <w:r>
        <w:rPr>
          <w:color w:val="auto"/>
        </w:rPr>
        <w:t>)</w:t>
      </w:r>
      <w:r w:rsidRPr="004947C6">
        <w:rPr>
          <w:color w:val="auto"/>
        </w:rPr>
        <w:t xml:space="preserve"> ustanovené pre ním vykonávanú najnáročnejšiu pracovnú činnosť; to neplatí pre PZ, OZ, vedúceho PZ a vedúceho OZ, ktorí sa do platovej triedy zaraďujú podľa dosiahnutého </w:t>
      </w:r>
      <w:proofErr w:type="spellStart"/>
      <w:r w:rsidRPr="004947C6">
        <w:rPr>
          <w:color w:val="auto"/>
        </w:rPr>
        <w:t>kariérového</w:t>
      </w:r>
      <w:proofErr w:type="spellEnd"/>
      <w:r w:rsidRPr="004947C6">
        <w:rPr>
          <w:color w:val="auto"/>
        </w:rPr>
        <w:t xml:space="preserve"> stupňa podľa odseku 7. </w:t>
      </w:r>
    </w:p>
    <w:p w:rsidR="00C165F5" w:rsidRPr="004947C6" w:rsidRDefault="00C165F5" w:rsidP="00C165F5">
      <w:pPr>
        <w:pStyle w:val="odsek"/>
        <w:numPr>
          <w:ilvl w:val="0"/>
          <w:numId w:val="19"/>
        </w:numPr>
        <w:ind w:left="426" w:hanging="426"/>
        <w:rPr>
          <w:color w:val="auto"/>
        </w:rPr>
      </w:pPr>
      <w:r w:rsidRPr="004947C6">
        <w:rPr>
          <w:color w:val="auto"/>
        </w:rPr>
        <w:t>Zamestnávateľ určí dĺžku započítanej praxe zamestnanca a v závislosti od nej ho zaradí do jedného z</w:t>
      </w:r>
      <w:r>
        <w:rPr>
          <w:color w:val="auto"/>
        </w:rPr>
        <w:t>o</w:t>
      </w:r>
      <w:r w:rsidRPr="004947C6">
        <w:rPr>
          <w:color w:val="auto"/>
        </w:rPr>
        <w:t> 1</w:t>
      </w:r>
      <w:r>
        <w:rPr>
          <w:color w:val="auto"/>
        </w:rPr>
        <w:t>4</w:t>
      </w:r>
      <w:r w:rsidRPr="004947C6">
        <w:rPr>
          <w:color w:val="auto"/>
        </w:rPr>
        <w:t xml:space="preserve"> platových stupňov. To neplatí pre PZ a OZ. </w:t>
      </w:r>
    </w:p>
    <w:p w:rsidR="00C165F5" w:rsidRPr="004947C6" w:rsidRDefault="00C165F5" w:rsidP="00C165F5">
      <w:pPr>
        <w:pStyle w:val="odsek"/>
        <w:numPr>
          <w:ilvl w:val="0"/>
          <w:numId w:val="19"/>
        </w:numPr>
        <w:ind w:left="426" w:hanging="426"/>
        <w:rPr>
          <w:color w:val="auto"/>
        </w:rPr>
      </w:pPr>
      <w:r w:rsidRPr="004947C6">
        <w:rPr>
          <w:color w:val="auto"/>
        </w:rPr>
        <w:t>Zamestnancovi zaradené</w:t>
      </w:r>
      <w:r>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Pr>
          <w:color w:val="auto"/>
        </w:rPr>
        <w:t>.</w:t>
      </w:r>
      <w:r w:rsidRPr="004947C6">
        <w:rPr>
          <w:color w:val="auto"/>
        </w:rPr>
        <w:t xml:space="preserve">  To neplatí pre PZ a OZ. Tarifný plat PZ a OZ sa určí podľa § 7 ods. </w:t>
      </w:r>
      <w:r>
        <w:rPr>
          <w:color w:val="auto"/>
        </w:rPr>
        <w:t>10</w:t>
      </w:r>
      <w:r w:rsidRPr="004947C6">
        <w:rPr>
          <w:color w:val="auto"/>
        </w:rPr>
        <w:t xml:space="preserve"> až 1</w:t>
      </w:r>
      <w:r>
        <w:rPr>
          <w:color w:val="auto"/>
        </w:rPr>
        <w:t>4</w:t>
      </w:r>
      <w:r w:rsidRPr="004947C6">
        <w:rPr>
          <w:color w:val="auto"/>
        </w:rPr>
        <w:t xml:space="preserve"> zákona č. 553/2003 Z. z. Rovnako sa postupuje aj u vedúceho PZ a vedúceho OZ.</w:t>
      </w:r>
    </w:p>
    <w:p w:rsidR="00C165F5" w:rsidRPr="004947C6" w:rsidRDefault="00C165F5" w:rsidP="00C165F5">
      <w:pPr>
        <w:pStyle w:val="odsek"/>
        <w:numPr>
          <w:ilvl w:val="0"/>
          <w:numId w:val="19"/>
        </w:numPr>
        <w:ind w:left="426" w:hanging="426"/>
        <w:rPr>
          <w:color w:val="auto"/>
        </w:rPr>
      </w:pPr>
      <w:r w:rsidRPr="004947C6">
        <w:rPr>
          <w:color w:val="auto"/>
        </w:rPr>
        <w:t>PZ a OZ patrí tarifný plat, ktorý je súčtom platovej tarify priznanej podľa § 7 ods. 1</w:t>
      </w:r>
      <w:r>
        <w:rPr>
          <w:color w:val="auto"/>
        </w:rPr>
        <w:t xml:space="preserve">1 zákona č. 553/2003 Z. z. a sumy zvýšenia platovej tarify priznanej podľa § 7 ods. 12 </w:t>
      </w:r>
      <w:r w:rsidRPr="004947C6">
        <w:rPr>
          <w:color w:val="auto"/>
        </w:rPr>
        <w:t xml:space="preserve">zákona č. 553/2003 Z. z. Rovnako sa postupuje aj u vedúceho PZ a vedúceho OZ. </w:t>
      </w:r>
    </w:p>
    <w:p w:rsidR="00C165F5" w:rsidRPr="00C13090" w:rsidRDefault="00C165F5" w:rsidP="00C165F5">
      <w:pPr>
        <w:pStyle w:val="odsek"/>
        <w:numPr>
          <w:ilvl w:val="0"/>
          <w:numId w:val="19"/>
        </w:numPr>
        <w:ind w:left="426" w:hanging="426"/>
        <w:rPr>
          <w:color w:val="auto"/>
        </w:rPr>
      </w:pPr>
      <w:r w:rsidRPr="004947C6">
        <w:rPr>
          <w:color w:val="auto"/>
        </w:rPr>
        <w:t>Zamestnávateľ zaradí PZ a OZ do pracovnej triedy jeden alebo pracovnej triedy dva.</w:t>
      </w:r>
      <w:r w:rsidRPr="00C13090">
        <w:rPr>
          <w:color w:val="auto"/>
        </w:rPr>
        <w:t xml:space="preserve"> </w:t>
      </w:r>
    </w:p>
    <w:p w:rsidR="00C165F5" w:rsidRPr="00C13090" w:rsidRDefault="00C165F5" w:rsidP="00C165F5">
      <w:pPr>
        <w:pStyle w:val="odsek"/>
        <w:numPr>
          <w:ilvl w:val="0"/>
          <w:numId w:val="19"/>
        </w:numPr>
        <w:ind w:left="426" w:hanging="426"/>
        <w:rPr>
          <w:color w:val="auto"/>
        </w:rPr>
      </w:pPr>
      <w:r w:rsidRPr="004947C6">
        <w:rPr>
          <w:color w:val="auto"/>
        </w:rPr>
        <w:t>Zamestnávateľ zaradí do pracovnej triedy dva</w:t>
      </w:r>
      <w:r>
        <w:rPr>
          <w:color w:val="auto"/>
        </w:rPr>
        <w:t xml:space="preserve"> PZ</w:t>
      </w:r>
      <w:r w:rsidRPr="004947C6">
        <w:rPr>
          <w:color w:val="auto"/>
        </w:rPr>
        <w:t xml:space="preserve">, ktorý vykonáva </w:t>
      </w:r>
      <w:r>
        <w:rPr>
          <w:color w:val="auto"/>
        </w:rPr>
        <w:t>pracovnú</w:t>
      </w:r>
      <w:r w:rsidRPr="004947C6">
        <w:rPr>
          <w:color w:val="auto"/>
        </w:rPr>
        <w:t xml:space="preserve"> činnosť</w:t>
      </w:r>
      <w:r>
        <w:rPr>
          <w:color w:val="auto"/>
        </w:rPr>
        <w:t xml:space="preserve"> uvedenú v § 6 ods. 1 zákona č. 138/2019 Z. z.</w:t>
      </w:r>
      <w:r w:rsidRPr="004947C6">
        <w:rPr>
          <w:color w:val="auto"/>
        </w:rPr>
        <w:t xml:space="preserve"> v špeciálnej škole, špeciálnej triede, špeciálnom výchovnom zariadení alebo v školskom výchovno-vzdelávacom zariadení pre deti so zdravotným znevýhodnením</w:t>
      </w:r>
      <w:r>
        <w:rPr>
          <w:color w:val="auto"/>
        </w:rPr>
        <w:t>, školského špeciálneho pedagóga a pedagogického zamestnanca, ktorý vykonáva pracovnú činnosť v zariadení sociálnych služieb, v zariadení sociálnoprávnej ochrany detí a sociálnej kurately a v zariadení pre pracovnú rehabilitáciu</w:t>
      </w:r>
      <w:r w:rsidRPr="004947C6">
        <w:rPr>
          <w:color w:val="auto"/>
        </w:rPr>
        <w:t xml:space="preserve">. </w:t>
      </w:r>
    </w:p>
    <w:p w:rsidR="00C165F5" w:rsidRPr="00C13090" w:rsidRDefault="00C165F5" w:rsidP="00C165F5">
      <w:pPr>
        <w:pStyle w:val="odsek"/>
        <w:numPr>
          <w:ilvl w:val="0"/>
          <w:numId w:val="19"/>
        </w:numPr>
        <w:ind w:left="426" w:hanging="426"/>
        <w:rPr>
          <w:color w:val="auto"/>
        </w:rPr>
      </w:pPr>
      <w:r w:rsidRPr="004947C6">
        <w:rPr>
          <w:color w:val="auto"/>
        </w:rPr>
        <w:lastRenderedPageBreak/>
        <w:t xml:space="preserve">Zamestnávateľ zaradí do pracovnej triedy dva OZ, ktorý vykonáva </w:t>
      </w:r>
      <w:r>
        <w:rPr>
          <w:color w:val="auto"/>
        </w:rPr>
        <w:t>pracovnú</w:t>
      </w:r>
      <w:r w:rsidRPr="004947C6">
        <w:rPr>
          <w:color w:val="auto"/>
        </w:rPr>
        <w:t xml:space="preserve"> činnosť </w:t>
      </w:r>
      <w:r>
        <w:rPr>
          <w:color w:val="auto"/>
        </w:rPr>
        <w:t>uvedenú v</w:t>
      </w:r>
      <w:r w:rsidRPr="004947C6">
        <w:rPr>
          <w:color w:val="auto"/>
        </w:rPr>
        <w:t xml:space="preserve"> </w:t>
      </w:r>
      <w:r>
        <w:rPr>
          <w:color w:val="auto"/>
        </w:rPr>
        <w:t>§ 6 ods. 2 zákona č. 138/2019 Z. z.</w:t>
      </w:r>
      <w:r w:rsidRPr="004947C6">
        <w:rPr>
          <w:color w:val="auto"/>
        </w:rPr>
        <w:t xml:space="preserve"> </w:t>
      </w:r>
    </w:p>
    <w:p w:rsidR="00C165F5" w:rsidRPr="004947C6" w:rsidRDefault="00C165F5" w:rsidP="00C165F5">
      <w:pPr>
        <w:pStyle w:val="odsek"/>
        <w:numPr>
          <w:ilvl w:val="0"/>
          <w:numId w:val="19"/>
        </w:numPr>
        <w:ind w:left="426" w:hanging="426"/>
        <w:rPr>
          <w:color w:val="auto"/>
        </w:rPr>
      </w:pPr>
      <w:r w:rsidRPr="004947C6">
        <w:rPr>
          <w:color w:val="auto"/>
        </w:rPr>
        <w:t xml:space="preserve">PZ a OZ patrí platová tarifa podľa prílohy č. </w:t>
      </w:r>
      <w:r>
        <w:rPr>
          <w:color w:val="auto"/>
        </w:rPr>
        <w:t xml:space="preserve">4 k </w:t>
      </w:r>
      <w:r w:rsidRPr="004947C6">
        <w:rPr>
          <w:color w:val="auto"/>
        </w:rPr>
        <w:t>zákon</w:t>
      </w:r>
      <w:r>
        <w:rPr>
          <w:color w:val="auto"/>
        </w:rPr>
        <w:t>u</w:t>
      </w:r>
      <w:r w:rsidRPr="004947C6">
        <w:rPr>
          <w:color w:val="auto"/>
        </w:rPr>
        <w:t xml:space="preserve"> </w:t>
      </w:r>
      <w:r>
        <w:rPr>
          <w:color w:val="auto"/>
        </w:rPr>
        <w:t>č. 553/2003 Z. z.</w:t>
      </w:r>
      <w:r w:rsidRPr="004947C6">
        <w:rPr>
          <w:color w:val="auto"/>
        </w:rPr>
        <w:t xml:space="preserve"> v závislosti od platovej triedy, do ktorej je zaradený.</w:t>
      </w:r>
    </w:p>
    <w:p w:rsidR="00C165F5" w:rsidRPr="004947C6" w:rsidRDefault="00C165F5" w:rsidP="00C165F5">
      <w:pPr>
        <w:pStyle w:val="odsek"/>
        <w:numPr>
          <w:ilvl w:val="0"/>
          <w:numId w:val="19"/>
        </w:numPr>
        <w:ind w:left="426" w:hanging="426"/>
        <w:rPr>
          <w:color w:val="auto"/>
        </w:rPr>
      </w:pPr>
      <w:r w:rsidRPr="004947C6">
        <w:rPr>
          <w:color w:val="auto"/>
        </w:rPr>
        <w:t>Platová tarifa sa PZ a OZ s účinnosťou od 1. januára kalendárneho roka zvyšuje o</w:t>
      </w:r>
      <w:r>
        <w:rPr>
          <w:color w:val="auto"/>
        </w:rPr>
        <w:t> 0,25</w:t>
      </w:r>
      <w:r w:rsidRPr="004947C6">
        <w:rPr>
          <w:color w:val="auto"/>
        </w:rPr>
        <w:t xml:space="preserve">% za každý celý rok započítanej praxe dosiahnutej k 31. decembru bežného kalendárneho roka až do </w:t>
      </w:r>
      <w:r>
        <w:rPr>
          <w:color w:val="auto"/>
        </w:rPr>
        <w:t>osem</w:t>
      </w:r>
      <w:r w:rsidRPr="004947C6">
        <w:rPr>
          <w:color w:val="auto"/>
        </w:rPr>
        <w:t xml:space="preserve"> rokov započítanej praxe</w:t>
      </w:r>
      <w:r>
        <w:rPr>
          <w:color w:val="auto"/>
        </w:rPr>
        <w:t>;</w:t>
      </w:r>
      <w:r w:rsidRPr="004947C6">
        <w:rPr>
          <w:color w:val="auto"/>
        </w:rPr>
        <w:t xml:space="preserve"> </w:t>
      </w:r>
      <w:r>
        <w:rPr>
          <w:color w:val="auto"/>
        </w:rPr>
        <w:t>z</w:t>
      </w:r>
      <w:r w:rsidRPr="004947C6">
        <w:rPr>
          <w:color w:val="auto"/>
        </w:rPr>
        <w:t xml:space="preserve">a každý celý rok započítanej praxe od </w:t>
      </w:r>
      <w:r>
        <w:rPr>
          <w:color w:val="auto"/>
        </w:rPr>
        <w:t>9</w:t>
      </w:r>
      <w:r w:rsidRPr="004947C6">
        <w:rPr>
          <w:color w:val="auto"/>
        </w:rPr>
        <w:t xml:space="preserve"> </w:t>
      </w:r>
      <w:r>
        <w:rPr>
          <w:color w:val="auto"/>
        </w:rPr>
        <w:t>až do 40 rokov</w:t>
      </w:r>
      <w:r w:rsidRPr="004947C6">
        <w:rPr>
          <w:color w:val="auto"/>
        </w:rPr>
        <w:t xml:space="preserve"> sa platová tarifa zvyšuje o 0,5%.</w:t>
      </w:r>
    </w:p>
    <w:p w:rsidR="00C165F5" w:rsidRPr="004947C6" w:rsidRDefault="00C165F5" w:rsidP="00C165F5">
      <w:pPr>
        <w:pStyle w:val="odsek"/>
        <w:numPr>
          <w:ilvl w:val="0"/>
          <w:numId w:val="19"/>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C165F5" w:rsidRPr="004947C6" w:rsidRDefault="00C165F5" w:rsidP="00C165F5">
      <w:pPr>
        <w:pStyle w:val="odsek"/>
        <w:numPr>
          <w:ilvl w:val="0"/>
          <w:numId w:val="19"/>
        </w:numPr>
        <w:ind w:left="426" w:hanging="426"/>
        <w:rPr>
          <w:color w:val="auto"/>
        </w:rPr>
      </w:pPr>
      <w:r w:rsidRPr="004947C6">
        <w:rPr>
          <w:color w:val="auto"/>
        </w:rPr>
        <w:t>Pri určení započítanej praxe PZ a OZ na účely zvýšenia platovej tarify podľa § 7 ods. 1</w:t>
      </w:r>
      <w:r>
        <w:rPr>
          <w:color w:val="auto"/>
        </w:rPr>
        <w:t>2</w:t>
      </w:r>
      <w:r w:rsidRPr="004947C6">
        <w:rPr>
          <w:color w:val="auto"/>
        </w:rPr>
        <w:t xml:space="preserve"> zákona č. 553/2003 Z. z. sa postupuje podľa § 6 ods. 2 až 5 zákona č. 553/2003 Z. z. </w:t>
      </w:r>
    </w:p>
    <w:p w:rsidR="00C165F5" w:rsidRPr="004947C6" w:rsidRDefault="00C165F5" w:rsidP="00C165F5">
      <w:pPr>
        <w:pStyle w:val="odsek"/>
        <w:numPr>
          <w:ilvl w:val="0"/>
          <w:numId w:val="19"/>
        </w:numPr>
        <w:ind w:left="426" w:hanging="426"/>
        <w:rPr>
          <w:color w:val="auto"/>
        </w:rPr>
      </w:pPr>
      <w:r w:rsidRPr="004947C6">
        <w:rPr>
          <w:color w:val="auto"/>
        </w:rPr>
        <w:t>Riaditeľovi, ktorý je štatutárnym orgánom, určí plat podľa § 4 z</w:t>
      </w:r>
      <w:r>
        <w:rPr>
          <w:color w:val="auto"/>
        </w:rPr>
        <w:t>ákona č. 553/2003 Z. z.</w:t>
      </w:r>
      <w:r w:rsidRPr="004947C6">
        <w:rPr>
          <w:color w:val="auto"/>
        </w:rPr>
        <w:t xml:space="preserve"> ten, kto ho do funkcie ustanovil (§ 26 ods. 1 zákona č. 553/2003 Z. z.).</w:t>
      </w:r>
    </w:p>
    <w:p w:rsidR="00C165F5" w:rsidRPr="004947C6" w:rsidRDefault="00C165F5" w:rsidP="00C165F5">
      <w:pPr>
        <w:pStyle w:val="odsek"/>
        <w:numPr>
          <w:ilvl w:val="0"/>
          <w:numId w:val="19"/>
        </w:numPr>
        <w:ind w:left="426" w:hanging="426"/>
        <w:rPr>
          <w:color w:val="auto"/>
        </w:rPr>
      </w:pPr>
      <w:r w:rsidRPr="004947C6">
        <w:rPr>
          <w:color w:val="auto"/>
        </w:rPr>
        <w:t>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rsidR="00C165F5" w:rsidRPr="004947C6" w:rsidRDefault="00C165F5" w:rsidP="00C165F5">
      <w:pPr>
        <w:pStyle w:val="odsek"/>
        <w:numPr>
          <w:ilvl w:val="0"/>
          <w:numId w:val="19"/>
        </w:numPr>
        <w:ind w:left="426" w:hanging="426"/>
        <w:rPr>
          <w:color w:val="auto"/>
        </w:rPr>
      </w:pPr>
      <w:r w:rsidRPr="004947C6">
        <w:rPr>
          <w:color w:val="auto"/>
        </w:rPr>
        <w:t>Okruh pracovných činností vykonávaných zamestnancami, ktorým sa tarifný plat určí podľa odseku 2</w:t>
      </w:r>
      <w:r>
        <w:rPr>
          <w:color w:val="auto"/>
        </w:rPr>
        <w:t>1</w:t>
      </w:r>
      <w:r w:rsidRPr="004947C6">
        <w:rPr>
          <w:color w:val="auto"/>
        </w:rPr>
        <w:t>, dohodne zamestnávateľ v kolektívnej zmluve alebo ich vymedzí vo vnútornom predpise (napr</w:t>
      </w:r>
      <w:r>
        <w:rPr>
          <w:color w:val="auto"/>
        </w:rPr>
        <w:t>íklad</w:t>
      </w:r>
      <w:r w:rsidRPr="004947C6">
        <w:rPr>
          <w:color w:val="auto"/>
        </w:rPr>
        <w:t xml:space="preserve"> administratívne činnosti vykonávané s prevahou duševnej práce, odborné činnosti vykonávané s prevahou duševnej práce, pracovné činnosti vykonávané s prevahou duševnej práce). </w:t>
      </w:r>
    </w:p>
    <w:p w:rsidR="00C165F5" w:rsidRPr="004947C6" w:rsidRDefault="00C165F5" w:rsidP="00C165F5">
      <w:pPr>
        <w:pStyle w:val="odsek"/>
        <w:numPr>
          <w:ilvl w:val="0"/>
          <w:numId w:val="19"/>
        </w:numPr>
        <w:ind w:left="426" w:hanging="426"/>
        <w:rPr>
          <w:color w:val="auto"/>
        </w:rPr>
      </w:pPr>
      <w:r w:rsidRPr="004947C6">
        <w:rPr>
          <w:color w:val="auto"/>
        </w:rPr>
        <w:t>Vedúcemu zamestnancovi patrí príplatok za riadenie podľa § 8 zákona č. 553/2003 Z. z. v závislosti od stupňa riadenia a pôsobnosti zamestnávateľa v rozsahu ustanovenom v prílohe č. 6 zákona č. 553/2003 Z. z.</w:t>
      </w:r>
    </w:p>
    <w:p w:rsidR="00C165F5" w:rsidRPr="004947C6" w:rsidRDefault="00C165F5" w:rsidP="00C165F5">
      <w:pPr>
        <w:pStyle w:val="odsek"/>
        <w:numPr>
          <w:ilvl w:val="0"/>
          <w:numId w:val="19"/>
        </w:numPr>
        <w:ind w:left="426" w:hanging="426"/>
        <w:rPr>
          <w:color w:val="auto"/>
        </w:rPr>
      </w:pPr>
      <w:r w:rsidRPr="004947C6">
        <w:rPr>
          <w:color w:val="auto"/>
        </w:rPr>
        <w:t xml:space="preserve">Riaditeľovi školy alebo </w:t>
      </w:r>
      <w:r>
        <w:rPr>
          <w:color w:val="auto"/>
        </w:rPr>
        <w:t xml:space="preserve">riaditeľovi </w:t>
      </w:r>
      <w:r w:rsidRPr="004947C6">
        <w:rPr>
          <w:color w:val="auto"/>
        </w:rPr>
        <w:t>školského zariadenia s právnou subjektivito</w:t>
      </w:r>
      <w:r>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rsidR="00C165F5" w:rsidRPr="004947C6" w:rsidRDefault="00C165F5" w:rsidP="00C165F5">
      <w:pPr>
        <w:pStyle w:val="odsek"/>
        <w:numPr>
          <w:ilvl w:val="0"/>
          <w:numId w:val="19"/>
        </w:numPr>
        <w:ind w:left="426" w:hanging="426"/>
        <w:rPr>
          <w:color w:val="auto"/>
        </w:rPr>
      </w:pPr>
      <w:r w:rsidRPr="004947C6">
        <w:rPr>
          <w:color w:val="auto"/>
        </w:rPr>
        <w:t xml:space="preserve">Riaditeľovi školy alebo </w:t>
      </w:r>
      <w:r>
        <w:rPr>
          <w:color w:val="auto"/>
        </w:rPr>
        <w:t xml:space="preserve">riaditeľovi </w:t>
      </w:r>
      <w:r w:rsidRPr="004947C6">
        <w:rPr>
          <w:color w:val="auto"/>
        </w:rPr>
        <w:t xml:space="preserve">školského zariadenia bez právnej subjektivity patrí príplatok za riadenie z II. stupňa riadenia v závislosti od pôsobnosti organizácie v rámci rozpätia ustanovenom v prílohe č. 6 zákona č. 553/2003 Z. z. </w:t>
      </w:r>
    </w:p>
    <w:p w:rsidR="00C165F5" w:rsidRPr="004947C6" w:rsidRDefault="00C165F5" w:rsidP="00C165F5">
      <w:pPr>
        <w:pStyle w:val="odsek"/>
        <w:numPr>
          <w:ilvl w:val="0"/>
          <w:numId w:val="19"/>
        </w:numPr>
        <w:ind w:left="426" w:hanging="426"/>
        <w:rPr>
          <w:color w:val="auto"/>
        </w:rPr>
      </w:pPr>
      <w:r w:rsidRPr="004947C6">
        <w:rPr>
          <w:color w:val="auto"/>
        </w:rPr>
        <w:t xml:space="preserve">Zamestnancovi školy alebo školského zariadenia na ocenenie mimoriadnych osobných schopností, dosahovaných pracovných výsledkov alebo za vykonávanie práce nad rámec pracovných povinností  môže </w:t>
      </w:r>
      <w:r>
        <w:rPr>
          <w:color w:val="auto"/>
        </w:rPr>
        <w:t xml:space="preserve">priznať </w:t>
      </w:r>
      <w:r w:rsidRPr="004947C6">
        <w:rPr>
          <w:color w:val="auto"/>
        </w:rPr>
        <w:t>zamestnávateľ osobný príplatok až do výšky 100% platovej tarify najvyššieho platového stupňa platovej triedy, do ktorej je zamestnanec zaradený a u PZ a OZ až do výšky 100% z platovej tarify platovej triedy a pracovnej triedy, do ktorej je zaradený, zvýšenej o </w:t>
      </w:r>
      <w:r>
        <w:rPr>
          <w:color w:val="auto"/>
        </w:rPr>
        <w:t>14</w:t>
      </w:r>
      <w:r w:rsidRPr="004947C6">
        <w:rPr>
          <w:color w:val="auto"/>
        </w:rPr>
        <w:t>%.</w:t>
      </w:r>
    </w:p>
    <w:p w:rsidR="00C165F5" w:rsidRPr="004947C6" w:rsidRDefault="00C165F5" w:rsidP="00C165F5">
      <w:pPr>
        <w:pStyle w:val="odsek"/>
        <w:numPr>
          <w:ilvl w:val="0"/>
          <w:numId w:val="19"/>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Pr="00C13090">
        <w:rPr>
          <w:color w:val="auto"/>
        </w:rPr>
        <w:t>O priznaní osobné</w:t>
      </w:r>
      <w:r>
        <w:rPr>
          <w:color w:val="auto"/>
        </w:rPr>
        <w:t>ho príplatku určeného podľa odseku</w:t>
      </w:r>
      <w:r w:rsidRPr="00C13090">
        <w:rPr>
          <w:color w:val="auto"/>
        </w:rPr>
        <w:t xml:space="preserve"> 2</w:t>
      </w:r>
      <w:r>
        <w:rPr>
          <w:color w:val="auto"/>
        </w:rPr>
        <w:t>6</w:t>
      </w:r>
      <w:r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ť so zástupcami zamestnancov</w:t>
      </w:r>
      <w:r w:rsidRPr="00B06943">
        <w:rPr>
          <w:color w:val="auto"/>
        </w:rPr>
        <w:t xml:space="preserve"> návrh na zníženie alebo odobratie osobného príplatku</w:t>
      </w:r>
      <w:r>
        <w:rPr>
          <w:color w:val="auto"/>
        </w:rPr>
        <w:t>.</w:t>
      </w:r>
    </w:p>
    <w:p w:rsidR="00C165F5" w:rsidRPr="004947C6" w:rsidRDefault="00C165F5" w:rsidP="00C165F5">
      <w:pPr>
        <w:pStyle w:val="odsek"/>
        <w:numPr>
          <w:ilvl w:val="0"/>
          <w:numId w:val="19"/>
        </w:numPr>
        <w:ind w:left="426" w:hanging="426"/>
        <w:rPr>
          <w:color w:val="auto"/>
        </w:rPr>
      </w:pPr>
      <w:r w:rsidRPr="004947C6">
        <w:rPr>
          <w:color w:val="auto"/>
        </w:rPr>
        <w:lastRenderedPageBreak/>
        <w:t>Zamestnávateľ môže poskytnúť zamestnancom odme</w:t>
      </w:r>
      <w:r>
        <w:rPr>
          <w:color w:val="auto"/>
        </w:rPr>
        <w:t>nu za podmienok ustanovených v § </w:t>
      </w:r>
      <w:r w:rsidRPr="004947C6">
        <w:rPr>
          <w:color w:val="auto"/>
        </w:rPr>
        <w:t>20 zákona č. 553/2003 Z. z.</w:t>
      </w:r>
    </w:p>
    <w:p w:rsidR="00C165F5" w:rsidRPr="004947C6" w:rsidRDefault="00C165F5" w:rsidP="00C165F5">
      <w:pPr>
        <w:pStyle w:val="odsek"/>
        <w:numPr>
          <w:ilvl w:val="0"/>
          <w:numId w:val="19"/>
        </w:numPr>
        <w:ind w:left="426" w:hanging="426"/>
        <w:rPr>
          <w:color w:val="auto"/>
        </w:rPr>
      </w:pPr>
      <w:r w:rsidRPr="004947C6">
        <w:rPr>
          <w:color w:val="auto"/>
        </w:rPr>
        <w:t xml:space="preserve">PZ, ktorý vykonáva činnosť triedneho učiteľa, patrí príplatok za výkon špecializovanej činnosti v sume 5 % platovej tarify platovej triedy a pracovnej triedy, do ktorej je zaradený, zvýšenej o </w:t>
      </w:r>
      <w:r>
        <w:rPr>
          <w:color w:val="auto"/>
        </w:rPr>
        <w:t>14</w:t>
      </w:r>
      <w:r w:rsidRPr="004947C6">
        <w:rPr>
          <w:color w:val="auto"/>
        </w:rPr>
        <w:t xml:space="preserve"> %, ak túto činnosť vykonáva v jednej triede, alebo v sume 10 % platovej tarify platovej triedy a pracovnej triedy, do ktorej je zaradený, zvýšenej o </w:t>
      </w:r>
      <w:r>
        <w:rPr>
          <w:color w:val="auto"/>
        </w:rPr>
        <w:t>14</w:t>
      </w:r>
      <w:r w:rsidRPr="004947C6">
        <w:rPr>
          <w:color w:val="auto"/>
        </w:rPr>
        <w:t xml:space="preserve"> %, ak túto činnosť vykonáva v dvoch triedach alebo vo viacerých triedach.</w:t>
      </w:r>
    </w:p>
    <w:p w:rsidR="00C165F5" w:rsidRDefault="00C165F5" w:rsidP="00C165F5">
      <w:pPr>
        <w:pStyle w:val="odsek"/>
        <w:numPr>
          <w:ilvl w:val="0"/>
          <w:numId w:val="19"/>
        </w:numPr>
        <w:ind w:left="426" w:hanging="426"/>
        <w:rPr>
          <w:color w:val="auto"/>
        </w:rPr>
      </w:pPr>
      <w:r w:rsidRPr="004947C6">
        <w:rPr>
          <w:color w:val="auto"/>
        </w:rPr>
        <w:t xml:space="preserve">PZ a OZ, ktorý vykonáva činnosť uvádzajúceho </w:t>
      </w:r>
      <w:r>
        <w:rPr>
          <w:color w:val="auto"/>
        </w:rPr>
        <w:t>PZ</w:t>
      </w:r>
      <w:r w:rsidRPr="004947C6">
        <w:rPr>
          <w:color w:val="auto"/>
        </w:rPr>
        <w:t xml:space="preserve"> alebo uvádzajúceho </w:t>
      </w:r>
      <w:r>
        <w:rPr>
          <w:color w:val="auto"/>
        </w:rPr>
        <w:t>OZ</w:t>
      </w:r>
      <w:r w:rsidRPr="004947C6">
        <w:rPr>
          <w:color w:val="auto"/>
        </w:rPr>
        <w:t xml:space="preserve">, patrí príplatok za výkon špecializovanej činnosti v sume 4 % platovej tarify platovej triedy a pracovnej triedy, do ktorej je zaradený, zvýšenej o </w:t>
      </w:r>
      <w:r>
        <w:rPr>
          <w:color w:val="auto"/>
        </w:rPr>
        <w:t>14</w:t>
      </w:r>
      <w:r w:rsidRPr="004947C6">
        <w:rPr>
          <w:color w:val="auto"/>
        </w:rPr>
        <w:t xml:space="preserve"> %, ak túto činnosť vykonáva u jedného začínajúceho</w:t>
      </w:r>
      <w:r>
        <w:rPr>
          <w:color w:val="auto"/>
        </w:rPr>
        <w:t xml:space="preserve"> PZ</w:t>
      </w:r>
      <w:r w:rsidRPr="004947C6">
        <w:rPr>
          <w:color w:val="auto"/>
        </w:rPr>
        <w:t xml:space="preserve"> alebo jedného začínajúceho </w:t>
      </w:r>
      <w:r>
        <w:rPr>
          <w:color w:val="auto"/>
        </w:rPr>
        <w:t>OZ</w:t>
      </w:r>
      <w:r w:rsidRPr="004947C6">
        <w:rPr>
          <w:color w:val="auto"/>
        </w:rPr>
        <w:t xml:space="preserve">, alebo v sume 8 % platovej tarify platovej triedy a pracovnej triedy, do ktorej je zaradený, zvýšenej o </w:t>
      </w:r>
      <w:r>
        <w:rPr>
          <w:color w:val="auto"/>
        </w:rPr>
        <w:t>14</w:t>
      </w:r>
      <w:r w:rsidRPr="004947C6">
        <w:rPr>
          <w:color w:val="auto"/>
        </w:rPr>
        <w:t xml:space="preserve"> %, ak túto činnosť vykonáva u dvoch alebo u viacerých začínajúcich</w:t>
      </w:r>
      <w:r>
        <w:rPr>
          <w:color w:val="auto"/>
        </w:rPr>
        <w:t xml:space="preserve"> PZ</w:t>
      </w:r>
      <w:r w:rsidRPr="004947C6">
        <w:rPr>
          <w:color w:val="auto"/>
        </w:rPr>
        <w:t xml:space="preserve"> alebo začínajúcich </w:t>
      </w:r>
      <w:r>
        <w:rPr>
          <w:color w:val="auto"/>
        </w:rPr>
        <w:t>OZ.</w:t>
      </w:r>
    </w:p>
    <w:p w:rsidR="00C165F5" w:rsidRPr="004947C6" w:rsidRDefault="00C165F5" w:rsidP="00C165F5">
      <w:pPr>
        <w:pStyle w:val="odsek"/>
        <w:numPr>
          <w:ilvl w:val="0"/>
          <w:numId w:val="19"/>
        </w:numPr>
        <w:ind w:left="426" w:hanging="426"/>
        <w:rPr>
          <w:color w:val="auto"/>
        </w:rPr>
      </w:pPr>
      <w:r w:rsidRPr="004947C6">
        <w:rPr>
          <w:color w:val="auto"/>
        </w:rPr>
        <w:t>Príplatok za činnosť triedneho učiteľa sa určuje na školský rok.</w:t>
      </w:r>
    </w:p>
    <w:p w:rsidR="00C165F5" w:rsidRPr="004947C6" w:rsidRDefault="00C165F5" w:rsidP="00C165F5">
      <w:pPr>
        <w:pStyle w:val="odsek"/>
        <w:numPr>
          <w:ilvl w:val="0"/>
          <w:numId w:val="19"/>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rsidR="00C165F5" w:rsidRDefault="00C165F5" w:rsidP="00C165F5">
      <w:pPr>
        <w:pStyle w:val="odsek"/>
        <w:numPr>
          <w:ilvl w:val="0"/>
          <w:numId w:val="19"/>
        </w:numPr>
        <w:ind w:left="426" w:hanging="426"/>
        <w:rPr>
          <w:color w:val="auto"/>
        </w:rPr>
      </w:pPr>
      <w:r w:rsidRPr="004947C6">
        <w:rPr>
          <w:color w:val="auto"/>
        </w:rPr>
        <w:t>Zamestnávateľ je povinný zabezpečiť ochranu údajov o plate, o náležitostiach s ním súvisiacich a</w:t>
      </w:r>
      <w:r>
        <w:rPr>
          <w:color w:val="auto"/>
        </w:rPr>
        <w:t xml:space="preserve"> o </w:t>
      </w:r>
      <w:r w:rsidRPr="004947C6">
        <w:rPr>
          <w:color w:val="auto"/>
        </w:rPr>
        <w:t>iných peňažných náležitostiach zamestnancov; tým nie je dotknutá povinnosť poskytnúť údaje o plate, o náležitostiach s ním súvisiacich a o iných peňažných náležitostiach, ak tak ustanoví osobitný zákon</w:t>
      </w:r>
      <w:r>
        <w:rPr>
          <w:color w:val="auto"/>
        </w:rPr>
        <w:t>.</w:t>
      </w:r>
    </w:p>
    <w:p w:rsidR="00C165F5" w:rsidRPr="00C13090" w:rsidRDefault="00C165F5" w:rsidP="00C165F5">
      <w:pPr>
        <w:pStyle w:val="odsek"/>
        <w:numPr>
          <w:ilvl w:val="0"/>
          <w:numId w:val="19"/>
        </w:numPr>
        <w:ind w:left="426" w:hanging="426"/>
        <w:rPr>
          <w:color w:val="auto"/>
        </w:rPr>
      </w:pPr>
      <w:r w:rsidRPr="00956BA0">
        <w:rPr>
          <w:color w:val="auto"/>
        </w:rPr>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rsidR="00C165F5" w:rsidRDefault="00C165F5" w:rsidP="00C165F5">
      <w:pPr>
        <w:pStyle w:val="odsek"/>
        <w:numPr>
          <w:ilvl w:val="0"/>
          <w:numId w:val="19"/>
        </w:numPr>
        <w:ind w:left="426" w:hanging="426"/>
        <w:rPr>
          <w:color w:val="auto"/>
        </w:rPr>
      </w:pPr>
      <w:r w:rsidRPr="004947C6">
        <w:rPr>
          <w:color w:val="auto"/>
        </w:rPr>
        <w:t>Zamestnancovi, ktor</w:t>
      </w:r>
      <w:r>
        <w:rPr>
          <w:color w:val="auto"/>
        </w:rPr>
        <w:t xml:space="preserve">ému zamestnávateľ v dvojzmennej prevádzke, trojzmennej prevádzke alebo v nepretržitej prevádzke rozvrhol pracovný čas tak, že prácu vykonáva striedavo vo všetkých zmenách (napríklad učitelia materských škôl s celodennou prevádzkou), patrí príplatok za zmennosť mesačne v rámci rozpätia 1,3 </w:t>
      </w:r>
      <w:r w:rsidRPr="004947C6">
        <w:rPr>
          <w:color w:val="auto"/>
        </w:rPr>
        <w:t>%</w:t>
      </w:r>
      <w:r>
        <w:rPr>
          <w:color w:val="auto"/>
        </w:rPr>
        <w:t xml:space="preserve"> až 10 </w:t>
      </w:r>
      <w:r w:rsidRPr="004947C6">
        <w:rPr>
          <w:color w:val="auto"/>
        </w:rPr>
        <w:t>%</w:t>
      </w:r>
      <w:r>
        <w:rPr>
          <w:color w:val="auto"/>
        </w:rPr>
        <w:t xml:space="preserve"> platovej tarify prvého platového stupňa prvej platovej triedy základnej stupnice platových taríf uvedenej v prílohe č. 3 </w:t>
      </w:r>
      <w:r w:rsidRPr="004947C6">
        <w:rPr>
          <w:color w:val="auto"/>
        </w:rPr>
        <w:t xml:space="preserve">zákona č. 553/2003 Z. z. </w:t>
      </w:r>
      <w:r>
        <w:rPr>
          <w:color w:val="auto"/>
        </w:rPr>
        <w:t xml:space="preserve">Príplatok za zmennosť sa určí pevnou sumou zaokrúhlenou na 50 </w:t>
      </w:r>
      <w:proofErr w:type="spellStart"/>
      <w:r>
        <w:rPr>
          <w:color w:val="auto"/>
        </w:rPr>
        <w:t>eurocentov</w:t>
      </w:r>
      <w:proofErr w:type="spellEnd"/>
      <w:r>
        <w:rPr>
          <w:color w:val="auto"/>
        </w:rPr>
        <w:t xml:space="preserve"> nahor. Príplatok v rovnakom rozpätí patrí aj zamestnancovi, ktorý prácu vykonáva v jednozmennej prevádzke, ak jeho pracovný čas je rozvrhnutý nerovnomerne. Výšku príplatku v rámci uvedeného rozpätia si ustanoví zamestnávateľ </w:t>
      </w:r>
      <w:r w:rsidRPr="00AA5C3B">
        <w:rPr>
          <w:color w:val="auto"/>
        </w:rPr>
        <w:t>v</w:t>
      </w:r>
      <w:r>
        <w:rPr>
          <w:color w:val="auto"/>
        </w:rPr>
        <w:t xml:space="preserve"> kolektívnej zmluve, </w:t>
      </w:r>
      <w:r w:rsidRPr="00AA5C3B">
        <w:rPr>
          <w:color w:val="auto"/>
        </w:rPr>
        <w:t>podnikovej kolektívnej zmluve,</w:t>
      </w:r>
      <w:r w:rsidRPr="00C13090">
        <w:rPr>
          <w:color w:val="auto"/>
        </w:rPr>
        <w:t xml:space="preserve"> </w:t>
      </w:r>
      <w:r>
        <w:rPr>
          <w:color w:val="auto"/>
        </w:rPr>
        <w:t xml:space="preserve">v pracovnom poriadku alebo v inom </w:t>
      </w:r>
      <w:r w:rsidRPr="004947C6">
        <w:rPr>
          <w:color w:val="auto"/>
        </w:rPr>
        <w:t>vnútornom predpise</w:t>
      </w:r>
      <w:r>
        <w:rPr>
          <w:color w:val="auto"/>
        </w:rPr>
        <w:t>.</w:t>
      </w:r>
    </w:p>
    <w:p w:rsidR="00C165F5" w:rsidRPr="00956BA0" w:rsidRDefault="00C165F5" w:rsidP="00C165F5">
      <w:pPr>
        <w:pStyle w:val="odsek"/>
        <w:numPr>
          <w:ilvl w:val="0"/>
          <w:numId w:val="0"/>
        </w:numPr>
        <w:ind w:left="426"/>
        <w:rPr>
          <w:color w:val="auto"/>
        </w:rPr>
      </w:pPr>
    </w:p>
    <w:p w:rsidR="00C165F5" w:rsidRPr="00956BA0" w:rsidRDefault="00C165F5" w:rsidP="00C165F5">
      <w:pPr>
        <w:pStyle w:val="lnok"/>
        <w:tabs>
          <w:tab w:val="clear" w:pos="5789"/>
        </w:tabs>
        <w:ind w:left="0" w:firstLine="0"/>
        <w:rPr>
          <w:color w:val="auto"/>
          <w:sz w:val="24"/>
        </w:rPr>
      </w:pPr>
      <w:r w:rsidRPr="00956BA0">
        <w:rPr>
          <w:color w:val="auto"/>
          <w:sz w:val="24"/>
        </w:rPr>
        <w:t xml:space="preserve">Čl. </w:t>
      </w:r>
      <w:r>
        <w:rPr>
          <w:color w:val="auto"/>
          <w:sz w:val="24"/>
        </w:rPr>
        <w:t>18</w:t>
      </w:r>
    </w:p>
    <w:p w:rsidR="00C165F5" w:rsidRPr="00956BA0" w:rsidRDefault="00C165F5" w:rsidP="00C165F5">
      <w:pPr>
        <w:pStyle w:val="lnok"/>
        <w:tabs>
          <w:tab w:val="clear" w:pos="5789"/>
        </w:tabs>
        <w:ind w:left="0" w:firstLine="0"/>
        <w:rPr>
          <w:color w:val="auto"/>
          <w:sz w:val="24"/>
        </w:rPr>
      </w:pPr>
      <w:bookmarkStart w:id="20" w:name="_Toc121889352"/>
      <w:r w:rsidRPr="00956BA0">
        <w:rPr>
          <w:color w:val="auto"/>
          <w:sz w:val="24"/>
        </w:rPr>
        <w:t>Výplata platu</w:t>
      </w:r>
      <w:bookmarkEnd w:id="20"/>
    </w:p>
    <w:p w:rsidR="00C165F5" w:rsidRPr="004947C6" w:rsidRDefault="00C165F5" w:rsidP="00C165F5">
      <w:pPr>
        <w:pStyle w:val="odsek"/>
        <w:numPr>
          <w:ilvl w:val="0"/>
          <w:numId w:val="20"/>
        </w:numPr>
        <w:ind w:left="426" w:hanging="426"/>
        <w:rPr>
          <w:color w:val="auto"/>
        </w:rPr>
      </w:pPr>
      <w:r w:rsidRPr="004947C6">
        <w:rPr>
          <w:color w:val="auto"/>
        </w:rPr>
        <w:t>Plat sa vypláca zamestnancovi v peniazoch; v inom druhu plnenia alebo v cudzej mene možno plat vyplácať</w:t>
      </w:r>
      <w:r>
        <w:rPr>
          <w:color w:val="auto"/>
        </w:rPr>
        <w:t>,</w:t>
      </w:r>
      <w:r w:rsidRPr="004947C6">
        <w:rPr>
          <w:color w:val="auto"/>
        </w:rPr>
        <w:t xml:space="preserve"> len ak to umožňuje Zákonník práce alebo osobitný predpis.</w:t>
      </w:r>
    </w:p>
    <w:p w:rsidR="00C165F5" w:rsidRPr="004947C6" w:rsidRDefault="00C165F5" w:rsidP="00C165F5">
      <w:pPr>
        <w:pStyle w:val="odsek"/>
        <w:numPr>
          <w:ilvl w:val="0"/>
          <w:numId w:val="20"/>
        </w:numPr>
        <w:ind w:left="426" w:hanging="426"/>
        <w:rPr>
          <w:color w:val="auto"/>
        </w:rPr>
      </w:pPr>
      <w:r w:rsidRPr="004947C6">
        <w:rPr>
          <w:color w:val="auto"/>
        </w:rPr>
        <w:t xml:space="preserve">Plat sa vypláca v pracovnom čase a na pracovisku, ak sa v pracovnej zmluve nedohodlo inak. Ak sa zamestnanec z vážnych dôvodov nemôže dostaviť po výplatu platu alebo ak pracuje na vzdialenom pracovisku, zašle mu zamestnávateľ plat tak, aby mu bol doručený </w:t>
      </w:r>
      <w:r w:rsidRPr="004947C6">
        <w:rPr>
          <w:color w:val="auto"/>
        </w:rPr>
        <w:lastRenderedPageBreak/>
        <w:t>v deň určený na jeho výplatu, alebo najneskôr v najbližší nasledujúci pracovný deň na svoje náklady a nebezpečenstvo, ak sa nedohodnú inak.</w:t>
      </w:r>
    </w:p>
    <w:p w:rsidR="00C165F5" w:rsidRPr="004947C6" w:rsidRDefault="00C165F5" w:rsidP="00C165F5">
      <w:pPr>
        <w:pStyle w:val="odsek"/>
        <w:numPr>
          <w:ilvl w:val="0"/>
          <w:numId w:val="20"/>
        </w:numPr>
        <w:ind w:left="426" w:hanging="426"/>
        <w:rPr>
          <w:color w:val="auto"/>
        </w:rPr>
      </w:pPr>
      <w:r w:rsidRPr="004947C6">
        <w:rPr>
          <w:color w:val="auto"/>
        </w:rPr>
        <w:t xml:space="preserve">Pri vyúčtovaní platu je zamestnávateľ povinný vydať zamestnancovi písomný doklad obsahujúci </w:t>
      </w:r>
      <w:r>
        <w:rPr>
          <w:color w:val="auto"/>
        </w:rPr>
        <w:t xml:space="preserve">najmä </w:t>
      </w:r>
      <w:r w:rsidRPr="004947C6">
        <w:rPr>
          <w:color w:val="auto"/>
        </w:rPr>
        <w:t xml:space="preserve">údaje </w:t>
      </w:r>
      <w:r>
        <w:rPr>
          <w:color w:val="auto"/>
        </w:rPr>
        <w:t xml:space="preserve">o jednotlivých zložkách platu, </w:t>
      </w:r>
      <w:r w:rsidRPr="004947C6">
        <w:rPr>
          <w:color w:val="auto"/>
        </w:rPr>
        <w:t xml:space="preserve">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w:t>
      </w:r>
      <w:r>
        <w:rPr>
          <w:color w:val="auto"/>
        </w:rPr>
        <w:t xml:space="preserve">poistné na úrazové poistenie, </w:t>
      </w:r>
      <w:r w:rsidRPr="004947C6">
        <w:rPr>
          <w:color w:val="auto"/>
        </w:rPr>
        <w:t>poistné do rezervného fondu solidarity a príspevok na starobné dôchodkové sporenie, ktoré platí zamestnávateľ.</w:t>
      </w:r>
    </w:p>
    <w:p w:rsidR="00C165F5" w:rsidRDefault="00C165F5" w:rsidP="00C165F5">
      <w:pPr>
        <w:pStyle w:val="odsek"/>
        <w:numPr>
          <w:ilvl w:val="0"/>
          <w:numId w:val="20"/>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rsidR="00C165F5" w:rsidRPr="004947C6" w:rsidRDefault="00C165F5" w:rsidP="00C165F5">
      <w:pPr>
        <w:pStyle w:val="odsek"/>
        <w:numPr>
          <w:ilvl w:val="0"/>
          <w:numId w:val="20"/>
        </w:numPr>
        <w:ind w:left="426" w:hanging="426"/>
        <w:rPr>
          <w:color w:val="auto"/>
        </w:rPr>
      </w:pPr>
      <w:r w:rsidRPr="004947C6">
        <w:rPr>
          <w:color w:val="auto"/>
        </w:rPr>
        <w:t>Zamestnanec môže na prijatie platu písomne splnomocniť inú osobu. Bez písomného splnomocnenia možno vyplatiť plat inej osobe ako zamestnancovi, len ak tak ustanovuje osobitný predpis.</w:t>
      </w:r>
    </w:p>
    <w:p w:rsidR="00C165F5" w:rsidRDefault="00C165F5" w:rsidP="00C165F5">
      <w:pPr>
        <w:pStyle w:val="odsek"/>
        <w:numPr>
          <w:ilvl w:val="0"/>
          <w:numId w:val="20"/>
        </w:numPr>
        <w:ind w:left="426" w:hanging="426"/>
        <w:rPr>
          <w:color w:val="auto"/>
        </w:rPr>
      </w:pPr>
      <w:r w:rsidRPr="004947C6">
        <w:rPr>
          <w:color w:val="auto"/>
        </w:rPr>
        <w:t>Zamestnávateľ je povinný, po vykonaní zrážok podľa § 131 Zákonníka práce, poukázať plat alebo jeho časť určenú zamestnancom na ním určený účet v banke alebo v pobočke zahraničnej banky v</w:t>
      </w:r>
      <w:r>
        <w:rPr>
          <w:color w:val="auto"/>
        </w:rPr>
        <w:t> </w:t>
      </w:r>
      <w:r w:rsidRPr="004947C6">
        <w:rPr>
          <w:color w:val="auto"/>
        </w:rPr>
        <w:t>S</w:t>
      </w:r>
      <w:r>
        <w:rPr>
          <w:color w:val="auto"/>
        </w:rPr>
        <w:t>lovenskej republike</w:t>
      </w:r>
      <w:r w:rsidRPr="004947C6">
        <w:rPr>
          <w:color w:val="auto"/>
        </w:rPr>
        <w:t xml:space="preserv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w:t>
      </w:r>
      <w:r>
        <w:rPr>
          <w:color w:val="auto"/>
        </w:rPr>
        <w:t xml:space="preserve">aj </w:t>
      </w:r>
      <w:r w:rsidRPr="004947C6">
        <w:rPr>
          <w:color w:val="auto"/>
        </w:rPr>
        <w:t>na viac účtov, ktoré si zamestnanec sám určil.</w:t>
      </w:r>
    </w:p>
    <w:p w:rsidR="00C165F5" w:rsidRDefault="00C165F5" w:rsidP="00C165F5">
      <w:pPr>
        <w:pStyle w:val="lnok"/>
        <w:tabs>
          <w:tab w:val="clear" w:pos="5789"/>
        </w:tabs>
        <w:ind w:left="0" w:firstLine="0"/>
        <w:rPr>
          <w:color w:val="auto"/>
        </w:rPr>
      </w:pPr>
    </w:p>
    <w:p w:rsidR="00C165F5" w:rsidRPr="00533EA1" w:rsidRDefault="00C165F5" w:rsidP="00C165F5">
      <w:pPr>
        <w:pStyle w:val="lnok"/>
        <w:tabs>
          <w:tab w:val="clear" w:pos="5789"/>
        </w:tabs>
        <w:ind w:left="0" w:firstLine="0"/>
        <w:rPr>
          <w:color w:val="auto"/>
          <w:sz w:val="24"/>
        </w:rPr>
      </w:pPr>
      <w:r w:rsidRPr="00533EA1">
        <w:rPr>
          <w:color w:val="auto"/>
          <w:sz w:val="24"/>
        </w:rPr>
        <w:t>Čl.</w:t>
      </w:r>
      <w:bookmarkStart w:id="21" w:name="_Toc121889353"/>
      <w:r w:rsidRPr="00533EA1">
        <w:rPr>
          <w:color w:val="auto"/>
          <w:sz w:val="24"/>
        </w:rPr>
        <w:t xml:space="preserve"> 19</w:t>
      </w:r>
    </w:p>
    <w:p w:rsidR="00C165F5" w:rsidRPr="00533EA1" w:rsidRDefault="00C165F5" w:rsidP="00C165F5">
      <w:pPr>
        <w:pStyle w:val="lnok"/>
        <w:tabs>
          <w:tab w:val="clear" w:pos="5789"/>
        </w:tabs>
        <w:ind w:left="0" w:firstLine="0"/>
        <w:rPr>
          <w:color w:val="auto"/>
          <w:sz w:val="24"/>
        </w:rPr>
      </w:pPr>
      <w:r w:rsidRPr="00533EA1">
        <w:rPr>
          <w:color w:val="auto"/>
          <w:sz w:val="24"/>
        </w:rPr>
        <w:t>Zrážky z platu</w:t>
      </w:r>
      <w:bookmarkEnd w:id="21"/>
    </w:p>
    <w:p w:rsidR="00C165F5" w:rsidRPr="004947C6" w:rsidRDefault="00C165F5" w:rsidP="00C165F5">
      <w:pPr>
        <w:pStyle w:val="odsek"/>
        <w:numPr>
          <w:ilvl w:val="0"/>
          <w:numId w:val="21"/>
        </w:numPr>
        <w:ind w:left="426" w:hanging="426"/>
        <w:rPr>
          <w:color w:val="auto"/>
        </w:rPr>
      </w:pPr>
      <w:r w:rsidRPr="004947C6">
        <w:rPr>
          <w:color w:val="auto"/>
        </w:rPr>
        <w:t xml:space="preserve">Z platu zamestnanca zamestnávateľ prednostne vykoná zrážky </w:t>
      </w:r>
      <w:r>
        <w:rPr>
          <w:color w:val="auto"/>
        </w:rPr>
        <w:t xml:space="preserve">z platu </w:t>
      </w:r>
      <w:r w:rsidRPr="004947C6">
        <w:rPr>
          <w:color w:val="auto"/>
        </w:rPr>
        <w:t xml:space="preserve">uvedené v § 131 </w:t>
      </w:r>
      <w:r>
        <w:rPr>
          <w:color w:val="auto"/>
        </w:rPr>
        <w:br/>
      </w:r>
      <w:r w:rsidRPr="004947C6">
        <w:rPr>
          <w:color w:val="auto"/>
        </w:rPr>
        <w:t>ods. 1 Zákonníka práce.</w:t>
      </w:r>
    </w:p>
    <w:p w:rsidR="00C165F5" w:rsidRPr="004947C6" w:rsidRDefault="00C165F5" w:rsidP="00C165F5">
      <w:pPr>
        <w:pStyle w:val="odsek"/>
        <w:numPr>
          <w:ilvl w:val="0"/>
          <w:numId w:val="21"/>
        </w:numPr>
        <w:ind w:left="426" w:hanging="426"/>
        <w:rPr>
          <w:color w:val="auto"/>
        </w:rPr>
      </w:pPr>
      <w:r>
        <w:rPr>
          <w:color w:val="auto"/>
        </w:rPr>
        <w:t>Po vykonaní zrážok podľa odseku</w:t>
      </w:r>
      <w:r w:rsidRPr="004947C6">
        <w:rPr>
          <w:color w:val="auto"/>
        </w:rPr>
        <w:t xml:space="preserve"> 1 môže zamestnávateľ zraziť z platu len zrážky z platu uvedené </w:t>
      </w:r>
      <w:r>
        <w:rPr>
          <w:color w:val="auto"/>
        </w:rPr>
        <w:t>v</w:t>
      </w:r>
      <w:r w:rsidRPr="004947C6">
        <w:rPr>
          <w:color w:val="auto"/>
        </w:rPr>
        <w:t xml:space="preserve"> § 131 ods. 2 Zákonníka práce.</w:t>
      </w:r>
    </w:p>
    <w:p w:rsidR="00C165F5" w:rsidRPr="004947C6" w:rsidRDefault="00C165F5" w:rsidP="00C165F5">
      <w:pPr>
        <w:pStyle w:val="odsek"/>
        <w:numPr>
          <w:ilvl w:val="0"/>
          <w:numId w:val="21"/>
        </w:numPr>
        <w:ind w:left="426" w:hanging="426"/>
        <w:rPr>
          <w:color w:val="auto"/>
        </w:rPr>
      </w:pPr>
      <w:r w:rsidRPr="004947C6">
        <w:rPr>
          <w:color w:val="auto"/>
        </w:rPr>
        <w:t>Ďalšie zrážky z platu, ktoré presahu</w:t>
      </w:r>
      <w:r>
        <w:rPr>
          <w:color w:val="auto"/>
        </w:rPr>
        <w:t>jú rámec zrážok uvedených v odsekoch</w:t>
      </w:r>
      <w:r w:rsidRPr="004947C6">
        <w:rPr>
          <w:color w:val="auto"/>
        </w:rPr>
        <w:t xml:space="preserve"> 1 a 2, môže zamestnávateľ vykonávať len na základe písomnej dohody so zamestnancom o zrážkach z platu, alebo ak povinnosť zamestnávateľa vykonávať zrážky z platu a iných príjmov zamestnanca vyplýva z osobitného predpisu.</w:t>
      </w:r>
    </w:p>
    <w:p w:rsidR="00C165F5" w:rsidRPr="004947C6" w:rsidRDefault="00C165F5" w:rsidP="00C165F5">
      <w:pPr>
        <w:pStyle w:val="odsek"/>
        <w:numPr>
          <w:ilvl w:val="0"/>
          <w:numId w:val="0"/>
        </w:numPr>
        <w:rPr>
          <w:color w:val="auto"/>
        </w:rPr>
      </w:pPr>
    </w:p>
    <w:p w:rsidR="00C165F5" w:rsidRPr="00776DD8" w:rsidRDefault="00C165F5" w:rsidP="00C165F5">
      <w:pPr>
        <w:pStyle w:val="odsek"/>
        <w:numPr>
          <w:ilvl w:val="0"/>
          <w:numId w:val="0"/>
        </w:numPr>
        <w:jc w:val="center"/>
        <w:rPr>
          <w:b/>
          <w:color w:val="auto"/>
        </w:rPr>
      </w:pPr>
      <w:bookmarkStart w:id="22" w:name="_Toc121889354"/>
      <w:r w:rsidRPr="00776DD8">
        <w:rPr>
          <w:b/>
          <w:color w:val="auto"/>
        </w:rPr>
        <w:t>Šiesta časť</w:t>
      </w:r>
      <w:bookmarkEnd w:id="22"/>
    </w:p>
    <w:p w:rsidR="00C165F5" w:rsidRPr="00776DD8" w:rsidRDefault="00C165F5" w:rsidP="00C165F5">
      <w:pPr>
        <w:pStyle w:val="odsek"/>
        <w:numPr>
          <w:ilvl w:val="0"/>
          <w:numId w:val="0"/>
        </w:numPr>
        <w:jc w:val="center"/>
        <w:rPr>
          <w:b/>
          <w:color w:val="auto"/>
        </w:rPr>
      </w:pPr>
      <w:r w:rsidRPr="00776DD8">
        <w:rPr>
          <w:b/>
          <w:color w:val="auto"/>
        </w:rPr>
        <w:t>Čl. 2</w:t>
      </w:r>
      <w:r>
        <w:rPr>
          <w:b/>
          <w:color w:val="auto"/>
        </w:rPr>
        <w:t>0</w:t>
      </w:r>
    </w:p>
    <w:p w:rsidR="00C165F5" w:rsidRPr="00776DD8" w:rsidRDefault="00C165F5" w:rsidP="00C165F5">
      <w:pPr>
        <w:pStyle w:val="lnok"/>
        <w:tabs>
          <w:tab w:val="clear" w:pos="5789"/>
        </w:tabs>
        <w:ind w:left="0" w:firstLine="0"/>
        <w:rPr>
          <w:color w:val="auto"/>
          <w:sz w:val="24"/>
          <w:szCs w:val="24"/>
        </w:rPr>
      </w:pPr>
      <w:bookmarkStart w:id="23" w:name="_Toc121889355"/>
      <w:r w:rsidRPr="00776DD8">
        <w:rPr>
          <w:color w:val="auto"/>
          <w:sz w:val="24"/>
          <w:szCs w:val="24"/>
        </w:rPr>
        <w:t>Prekážky v práci</w:t>
      </w:r>
      <w:bookmarkEnd w:id="23"/>
    </w:p>
    <w:p w:rsidR="00C165F5" w:rsidRPr="004947C6" w:rsidRDefault="00C165F5" w:rsidP="00C165F5">
      <w:pPr>
        <w:pStyle w:val="odsek"/>
        <w:numPr>
          <w:ilvl w:val="0"/>
          <w:numId w:val="22"/>
        </w:numPr>
        <w:ind w:left="426"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rsidR="00C165F5" w:rsidRDefault="00C165F5" w:rsidP="00C165F5">
      <w:pPr>
        <w:pStyle w:val="odsek"/>
        <w:numPr>
          <w:ilvl w:val="0"/>
          <w:numId w:val="22"/>
        </w:numPr>
        <w:ind w:left="426" w:hanging="426"/>
        <w:rPr>
          <w:color w:val="auto"/>
        </w:rPr>
      </w:pPr>
      <w:r w:rsidRPr="004947C6">
        <w:rPr>
          <w:color w:val="auto"/>
        </w:rPr>
        <w:lastRenderedPageBreak/>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rsidR="00C165F5" w:rsidRPr="004947C6" w:rsidRDefault="00C165F5" w:rsidP="00C165F5">
      <w:pPr>
        <w:pStyle w:val="odsek"/>
        <w:numPr>
          <w:ilvl w:val="0"/>
          <w:numId w:val="22"/>
        </w:numPr>
        <w:ind w:left="426" w:hanging="426"/>
        <w:rPr>
          <w:color w:val="auto"/>
        </w:rPr>
      </w:pPr>
      <w:r w:rsidRPr="004947C6">
        <w:rPr>
          <w:color w:val="auto"/>
        </w:rPr>
        <w:t>Ako výkon práce sa posudzuje čas uvedený v § 144 ods. 3 Zákonníka prác</w:t>
      </w:r>
      <w:r>
        <w:rPr>
          <w:color w:val="auto"/>
        </w:rPr>
        <w:t>e</w:t>
      </w:r>
      <w:r w:rsidRPr="004947C6">
        <w:rPr>
          <w:color w:val="auto"/>
        </w:rPr>
        <w:t>.</w:t>
      </w:r>
    </w:p>
    <w:p w:rsidR="00C165F5" w:rsidRPr="004947C6" w:rsidRDefault="00C165F5" w:rsidP="00C165F5">
      <w:pPr>
        <w:pStyle w:val="odsek"/>
        <w:numPr>
          <w:ilvl w:val="0"/>
          <w:numId w:val="22"/>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rsidR="00C165F5" w:rsidRPr="00AA5C3B" w:rsidRDefault="00C165F5" w:rsidP="00C165F5">
      <w:pPr>
        <w:pStyle w:val="odsek"/>
        <w:numPr>
          <w:ilvl w:val="0"/>
          <w:numId w:val="22"/>
        </w:numPr>
        <w:ind w:left="426"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upraví zamestnávateľ v kolektívnej zmluve alebo vo vnútornom predpise.</w:t>
      </w:r>
    </w:p>
    <w:p w:rsidR="00C165F5" w:rsidRPr="004947C6" w:rsidRDefault="00C165F5" w:rsidP="00C165F5">
      <w:pPr>
        <w:pStyle w:val="odsek"/>
        <w:numPr>
          <w:ilvl w:val="0"/>
          <w:numId w:val="22"/>
        </w:numPr>
        <w:ind w:left="426" w:hanging="426"/>
        <w:rPr>
          <w:color w:val="auto"/>
        </w:rPr>
      </w:pPr>
      <w:r w:rsidRPr="004947C6">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C165F5" w:rsidRPr="004947C6" w:rsidRDefault="00C165F5" w:rsidP="00C165F5">
      <w:pPr>
        <w:pStyle w:val="odsek"/>
        <w:numPr>
          <w:ilvl w:val="0"/>
          <w:numId w:val="22"/>
        </w:numPr>
        <w:ind w:left="426" w:hanging="426"/>
        <w:rPr>
          <w:color w:val="auto"/>
        </w:rPr>
      </w:pPr>
      <w:r w:rsidRPr="004947C6">
        <w:rPr>
          <w:color w:val="auto"/>
        </w:rPr>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rsidR="00C165F5" w:rsidRPr="004947C6" w:rsidRDefault="00C165F5" w:rsidP="00C165F5">
      <w:pPr>
        <w:pStyle w:val="odsek"/>
        <w:numPr>
          <w:ilvl w:val="0"/>
          <w:numId w:val="22"/>
        </w:numPr>
        <w:ind w:left="426"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rsidR="00C165F5" w:rsidRPr="004947C6" w:rsidRDefault="00C165F5" w:rsidP="00C165F5">
      <w:pPr>
        <w:pStyle w:val="odsek"/>
        <w:numPr>
          <w:ilvl w:val="0"/>
          <w:numId w:val="22"/>
        </w:numPr>
        <w:ind w:left="426" w:hanging="426"/>
        <w:rPr>
          <w:color w:val="auto"/>
        </w:rPr>
      </w:pPr>
      <w:r w:rsidRPr="004947C6">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C165F5" w:rsidRPr="004947C6" w:rsidRDefault="00C165F5" w:rsidP="00C165F5">
      <w:pPr>
        <w:pStyle w:val="odsek"/>
        <w:numPr>
          <w:ilvl w:val="0"/>
          <w:numId w:val="22"/>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rsidR="00C165F5" w:rsidRPr="004947C6" w:rsidRDefault="00C165F5" w:rsidP="00C165F5">
      <w:pPr>
        <w:pStyle w:val="odsek"/>
        <w:numPr>
          <w:ilvl w:val="0"/>
          <w:numId w:val="22"/>
        </w:numPr>
        <w:ind w:left="426"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rsidR="00C165F5" w:rsidRPr="004947C6" w:rsidRDefault="00C165F5" w:rsidP="00C165F5">
      <w:pPr>
        <w:pStyle w:val="odsek"/>
        <w:numPr>
          <w:ilvl w:val="0"/>
          <w:numId w:val="22"/>
        </w:numPr>
        <w:ind w:left="426" w:hanging="426"/>
        <w:rPr>
          <w:color w:val="auto"/>
        </w:rPr>
      </w:pPr>
      <w:r w:rsidRPr="004947C6">
        <w:rPr>
          <w:color w:val="auto"/>
        </w:rPr>
        <w:lastRenderedPageBreak/>
        <w:t>Verejná funkcia, občianska povinnosť a iný úkon vo všeobecnom záujme je na účely Zákonníka práce činnosť, o ktorej to ustanovuje Zákonník práce alebo osobitný predpis.</w:t>
      </w:r>
    </w:p>
    <w:p w:rsidR="00C165F5" w:rsidRPr="004947C6" w:rsidRDefault="00C165F5" w:rsidP="00C165F5">
      <w:pPr>
        <w:pStyle w:val="odsek"/>
        <w:numPr>
          <w:ilvl w:val="0"/>
          <w:numId w:val="22"/>
        </w:numPr>
        <w:ind w:left="426"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rsidR="00C165F5" w:rsidRPr="004947C6" w:rsidRDefault="00C165F5" w:rsidP="00C165F5">
      <w:pPr>
        <w:pStyle w:val="odsek"/>
        <w:numPr>
          <w:ilvl w:val="0"/>
          <w:numId w:val="22"/>
        </w:numPr>
        <w:ind w:left="426" w:hanging="426"/>
        <w:rPr>
          <w:color w:val="auto"/>
        </w:rPr>
      </w:pPr>
      <w:r w:rsidRPr="004947C6">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C165F5" w:rsidRPr="004947C6" w:rsidRDefault="00C165F5" w:rsidP="00C165F5">
      <w:pPr>
        <w:pStyle w:val="odsek"/>
        <w:numPr>
          <w:ilvl w:val="0"/>
          <w:numId w:val="22"/>
        </w:numPr>
        <w:ind w:left="426"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rsidR="00C165F5" w:rsidRPr="004947C6" w:rsidRDefault="00C165F5" w:rsidP="00C165F5">
      <w:pPr>
        <w:pStyle w:val="odsek"/>
        <w:numPr>
          <w:ilvl w:val="0"/>
          <w:numId w:val="22"/>
        </w:numPr>
        <w:ind w:left="426" w:hanging="426"/>
        <w:rPr>
          <w:color w:val="auto"/>
        </w:rPr>
      </w:pPr>
      <w:r>
        <w:rPr>
          <w:color w:val="auto"/>
        </w:rPr>
        <w:t>Z</w:t>
      </w:r>
      <w:r w:rsidRPr="004947C6">
        <w:rPr>
          <w:color w:val="auto"/>
        </w:rPr>
        <w:t>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C165F5" w:rsidRPr="004947C6" w:rsidRDefault="00C165F5" w:rsidP="00C165F5">
      <w:pPr>
        <w:pStyle w:val="odsek"/>
        <w:numPr>
          <w:ilvl w:val="0"/>
          <w:numId w:val="22"/>
        </w:numPr>
        <w:ind w:left="426" w:hanging="426"/>
        <w:rPr>
          <w:color w:val="auto"/>
        </w:rPr>
      </w:pPr>
      <w:r w:rsidRPr="004947C6">
        <w:rPr>
          <w:color w:val="auto"/>
        </w:rPr>
        <w:t>Podmienky a náležitosti dohody podľa odseku 16 upravuje § 155 ods. 2 až 6 Zákonníka práce.</w:t>
      </w:r>
    </w:p>
    <w:p w:rsidR="00C165F5" w:rsidRDefault="00C165F5" w:rsidP="00C165F5">
      <w:pPr>
        <w:pStyle w:val="odsek"/>
        <w:numPr>
          <w:ilvl w:val="0"/>
          <w:numId w:val="22"/>
        </w:numPr>
        <w:ind w:left="426"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rsidR="00C165F5" w:rsidRDefault="00C165F5" w:rsidP="00C165F5">
      <w:pPr>
        <w:pStyle w:val="odsek"/>
        <w:numPr>
          <w:ilvl w:val="0"/>
          <w:numId w:val="0"/>
        </w:numPr>
        <w:ind w:left="391"/>
        <w:rPr>
          <w:color w:val="auto"/>
        </w:rPr>
      </w:pPr>
    </w:p>
    <w:p w:rsidR="00C165F5" w:rsidRDefault="00C165F5" w:rsidP="00C165F5">
      <w:pPr>
        <w:pStyle w:val="odsek"/>
        <w:numPr>
          <w:ilvl w:val="0"/>
          <w:numId w:val="0"/>
        </w:numPr>
        <w:ind w:left="391"/>
        <w:rPr>
          <w:color w:val="auto"/>
        </w:rPr>
      </w:pPr>
    </w:p>
    <w:p w:rsidR="00C165F5" w:rsidRPr="004947C6" w:rsidRDefault="00C165F5" w:rsidP="00C165F5">
      <w:pPr>
        <w:pStyle w:val="odsek"/>
        <w:numPr>
          <w:ilvl w:val="0"/>
          <w:numId w:val="0"/>
        </w:numPr>
        <w:ind w:left="391"/>
        <w:rPr>
          <w:color w:val="auto"/>
        </w:rPr>
      </w:pPr>
    </w:p>
    <w:p w:rsidR="00C165F5" w:rsidRPr="00CC354F" w:rsidRDefault="00C165F5" w:rsidP="00C165F5">
      <w:pPr>
        <w:pStyle w:val="Nadpis2"/>
        <w:rPr>
          <w:rFonts w:cs="Times New Roman"/>
          <w:color w:val="auto"/>
          <w:sz w:val="24"/>
          <w:szCs w:val="24"/>
        </w:rPr>
      </w:pPr>
      <w:bookmarkStart w:id="24" w:name="_Toc121889356"/>
      <w:r w:rsidRPr="00CC354F">
        <w:rPr>
          <w:rFonts w:cs="Times New Roman"/>
          <w:color w:val="auto"/>
          <w:sz w:val="24"/>
          <w:szCs w:val="24"/>
        </w:rPr>
        <w:t>Siedma časť</w:t>
      </w:r>
      <w:bookmarkEnd w:id="24"/>
    </w:p>
    <w:p w:rsidR="00C165F5" w:rsidRPr="00CC354F" w:rsidRDefault="00C165F5" w:rsidP="00C165F5">
      <w:pPr>
        <w:pStyle w:val="Nadpis2"/>
        <w:rPr>
          <w:color w:val="auto"/>
          <w:sz w:val="24"/>
          <w:szCs w:val="24"/>
        </w:rPr>
      </w:pPr>
      <w:r w:rsidRPr="00CC354F">
        <w:rPr>
          <w:color w:val="auto"/>
          <w:sz w:val="24"/>
          <w:szCs w:val="24"/>
        </w:rPr>
        <w:t>Čl. 2</w:t>
      </w:r>
      <w:r>
        <w:rPr>
          <w:color w:val="auto"/>
          <w:sz w:val="24"/>
          <w:szCs w:val="24"/>
        </w:rPr>
        <w:t>1</w:t>
      </w:r>
    </w:p>
    <w:p w:rsidR="00C165F5" w:rsidRPr="00CC354F" w:rsidRDefault="00C165F5" w:rsidP="00C165F5">
      <w:pPr>
        <w:pStyle w:val="lnok"/>
        <w:tabs>
          <w:tab w:val="clear" w:pos="5789"/>
        </w:tabs>
        <w:ind w:left="0" w:firstLine="0"/>
        <w:rPr>
          <w:color w:val="auto"/>
          <w:sz w:val="24"/>
          <w:szCs w:val="24"/>
        </w:rPr>
      </w:pPr>
      <w:bookmarkStart w:id="25" w:name="_Toc121889357"/>
      <w:r w:rsidRPr="00CC354F">
        <w:rPr>
          <w:color w:val="auto"/>
          <w:sz w:val="24"/>
          <w:szCs w:val="24"/>
        </w:rPr>
        <w:t>Pracovné cesty</w:t>
      </w:r>
      <w:bookmarkEnd w:id="25"/>
    </w:p>
    <w:p w:rsidR="00C165F5" w:rsidRPr="004947C6" w:rsidRDefault="00C165F5" w:rsidP="00C165F5">
      <w:pPr>
        <w:pStyle w:val="odsek"/>
        <w:numPr>
          <w:ilvl w:val="0"/>
          <w:numId w:val="23"/>
        </w:numPr>
        <w:ind w:left="426" w:hanging="426"/>
        <w:rPr>
          <w:color w:val="auto"/>
        </w:rPr>
      </w:pPr>
      <w:r w:rsidRPr="004947C6">
        <w:rPr>
          <w:color w:val="auto"/>
        </w:rPr>
        <w:t>Poskytovanie náhrad výdavkov a iných plnení pri pracovných cestách, pri dočasnom pridelení na výkon práce k inej právnickej osobe alebo fyzickej osobe, pri vyslaní do členského štátu E</w:t>
      </w:r>
      <w:r>
        <w:rPr>
          <w:color w:val="auto"/>
        </w:rPr>
        <w:t>urópske únie</w:t>
      </w:r>
      <w:r w:rsidRPr="004947C6">
        <w:rPr>
          <w:color w:val="auto"/>
        </w:rPr>
        <w:t>, pri vzniku pracovného pomeru, štátnozamestnaneckého pomeru alebo obdobného pracovného vzťahu</w:t>
      </w:r>
      <w:r>
        <w:rPr>
          <w:color w:val="auto"/>
        </w:rPr>
        <w:t xml:space="preserve">, </w:t>
      </w:r>
      <w:r w:rsidRPr="004947C6">
        <w:rPr>
          <w:color w:val="auto"/>
        </w:rPr>
        <w:t>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C165F5" w:rsidRPr="004947C6" w:rsidRDefault="00C165F5" w:rsidP="00C165F5">
      <w:pPr>
        <w:pStyle w:val="odsek"/>
        <w:numPr>
          <w:ilvl w:val="0"/>
          <w:numId w:val="23"/>
        </w:numPr>
        <w:ind w:left="426"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w:t>
      </w:r>
      <w:r w:rsidRPr="004947C6">
        <w:rPr>
          <w:color w:val="auto"/>
        </w:rPr>
        <w:lastRenderedPageBreak/>
        <w:t>§ 1 ods. 2 zákona č. 283/2002 Z. z. na cestu na plnenie činností pre ňu vyplývajúcich z osobitného postavenia vrátane výkonu činností do skončenia tejto cesty.</w:t>
      </w:r>
    </w:p>
    <w:p w:rsidR="00C165F5" w:rsidRPr="004947C6" w:rsidRDefault="00C165F5" w:rsidP="00C165F5">
      <w:pPr>
        <w:pStyle w:val="odsek"/>
        <w:numPr>
          <w:ilvl w:val="0"/>
          <w:numId w:val="23"/>
        </w:numPr>
        <w:ind w:left="426" w:hanging="426"/>
        <w:rPr>
          <w:color w:val="auto"/>
        </w:rPr>
      </w:pPr>
      <w:r w:rsidRPr="004947C6">
        <w:rPr>
          <w:color w:val="auto"/>
        </w:rPr>
        <w:t>Zahraničná pracovná cesta je čas pracovnej cesty podľa odseku 2 v zahraničí vrátane výkonu práce v zahraničí do skončenia tejto cesty.</w:t>
      </w:r>
    </w:p>
    <w:p w:rsidR="00C165F5" w:rsidRDefault="00C165F5" w:rsidP="00C165F5">
      <w:pPr>
        <w:pStyle w:val="odsek"/>
        <w:numPr>
          <w:ilvl w:val="0"/>
          <w:numId w:val="23"/>
        </w:numPr>
        <w:ind w:left="426"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rsidR="00C165F5" w:rsidRPr="00CC354F" w:rsidRDefault="00C165F5" w:rsidP="00C165F5">
      <w:pPr>
        <w:pStyle w:val="odsek"/>
        <w:numPr>
          <w:ilvl w:val="0"/>
          <w:numId w:val="23"/>
        </w:numPr>
        <w:ind w:left="426" w:hanging="426"/>
        <w:rPr>
          <w:color w:val="auto"/>
        </w:rPr>
      </w:pPr>
      <w:r w:rsidRPr="00CC354F">
        <w:rPr>
          <w:color w:val="auto"/>
        </w:rPr>
        <w:t>Zamestnávateľ je povinný pri akciách organizovaných zamestnávateľom (</w:t>
      </w:r>
      <w:r>
        <w:rPr>
          <w:color w:val="auto"/>
        </w:rPr>
        <w:t xml:space="preserve">napríklad </w:t>
      </w:r>
      <w:r w:rsidRPr="00CC354F">
        <w:rPr>
          <w:color w:val="auto"/>
        </w:rPr>
        <w:t>lyžiarsky výcvik, exkurzie, škola v prírode, školské výlety, spr</w:t>
      </w:r>
      <w:r>
        <w:rPr>
          <w:color w:val="auto"/>
        </w:rPr>
        <w:t>evádzanie žiaka na súťaže</w:t>
      </w:r>
      <w:r w:rsidRPr="00CC354F">
        <w:rPr>
          <w:color w:val="auto"/>
        </w:rPr>
        <w:t>) mimo m</w:t>
      </w:r>
      <w:r>
        <w:rPr>
          <w:color w:val="auto"/>
        </w:rPr>
        <w:t>iesta výkonu práce zamestnancov</w:t>
      </w:r>
      <w:r w:rsidRPr="00CC354F">
        <w:rPr>
          <w:color w:val="auto"/>
        </w:rPr>
        <w:t xml:space="preserve">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C165F5" w:rsidRPr="004947C6" w:rsidRDefault="00C165F5" w:rsidP="00C165F5">
      <w:pPr>
        <w:pStyle w:val="odsek"/>
        <w:numPr>
          <w:ilvl w:val="0"/>
          <w:numId w:val="23"/>
        </w:numPr>
        <w:ind w:left="426" w:hanging="426"/>
        <w:rPr>
          <w:color w:val="auto"/>
        </w:rPr>
      </w:pPr>
      <w:r w:rsidRPr="004947C6">
        <w:rPr>
          <w:color w:val="auto"/>
        </w:rPr>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C165F5" w:rsidRPr="004947C6" w:rsidRDefault="00C165F5" w:rsidP="00C165F5">
      <w:pPr>
        <w:pStyle w:val="odsek"/>
        <w:numPr>
          <w:ilvl w:val="0"/>
          <w:numId w:val="23"/>
        </w:numPr>
        <w:ind w:left="426"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C165F5" w:rsidRPr="004947C6" w:rsidRDefault="00C165F5" w:rsidP="00C165F5">
      <w:pPr>
        <w:pStyle w:val="odsek"/>
        <w:numPr>
          <w:ilvl w:val="0"/>
          <w:numId w:val="23"/>
        </w:numPr>
        <w:ind w:left="426" w:hanging="426"/>
        <w:rPr>
          <w:color w:val="auto"/>
        </w:rPr>
      </w:pPr>
      <w:r w:rsidRPr="004947C6">
        <w:rPr>
          <w:color w:val="auto"/>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C165F5" w:rsidRDefault="00C165F5" w:rsidP="00C165F5">
      <w:pPr>
        <w:pStyle w:val="odsek"/>
        <w:numPr>
          <w:ilvl w:val="0"/>
          <w:numId w:val="23"/>
        </w:numPr>
        <w:ind w:left="426" w:hanging="426"/>
        <w:rPr>
          <w:color w:val="auto"/>
        </w:rPr>
      </w:pPr>
      <w:r w:rsidRPr="004947C6">
        <w:rPr>
          <w:color w:val="auto"/>
        </w:rPr>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bookmarkStart w:id="26" w:name="_Toc121889358"/>
    </w:p>
    <w:p w:rsidR="00C165F5" w:rsidRPr="00FD7BD2" w:rsidRDefault="00C165F5" w:rsidP="00C165F5">
      <w:pPr>
        <w:pStyle w:val="odsek"/>
        <w:numPr>
          <w:ilvl w:val="0"/>
          <w:numId w:val="0"/>
        </w:numPr>
        <w:rPr>
          <w:color w:val="auto"/>
        </w:rPr>
      </w:pPr>
    </w:p>
    <w:p w:rsidR="00C165F5" w:rsidRPr="00BC23A0" w:rsidRDefault="00C165F5" w:rsidP="00C165F5">
      <w:pPr>
        <w:pStyle w:val="Nadpis2"/>
        <w:rPr>
          <w:rFonts w:cs="Times New Roman"/>
          <w:color w:val="auto"/>
          <w:sz w:val="24"/>
          <w:szCs w:val="24"/>
        </w:rPr>
      </w:pPr>
      <w:r w:rsidRPr="00BC23A0">
        <w:rPr>
          <w:rFonts w:cs="Times New Roman"/>
          <w:color w:val="auto"/>
          <w:sz w:val="24"/>
          <w:szCs w:val="24"/>
        </w:rPr>
        <w:lastRenderedPageBreak/>
        <w:t>Ôsma časť</w:t>
      </w:r>
      <w:bookmarkEnd w:id="26"/>
    </w:p>
    <w:p w:rsidR="00C165F5" w:rsidRPr="00BC23A0" w:rsidRDefault="00C165F5" w:rsidP="00C165F5">
      <w:pPr>
        <w:pStyle w:val="Nadpis2"/>
        <w:rPr>
          <w:b w:val="0"/>
          <w:bCs w:val="0"/>
          <w:iCs w:val="0"/>
          <w:color w:val="auto"/>
          <w:sz w:val="24"/>
          <w:szCs w:val="24"/>
        </w:rPr>
      </w:pPr>
      <w:r w:rsidRPr="00BC23A0">
        <w:rPr>
          <w:color w:val="auto"/>
          <w:sz w:val="24"/>
          <w:szCs w:val="24"/>
        </w:rPr>
        <w:t>Čl. 22</w:t>
      </w:r>
    </w:p>
    <w:p w:rsidR="00C165F5" w:rsidRPr="00BC23A0" w:rsidRDefault="00C165F5" w:rsidP="00C165F5">
      <w:pPr>
        <w:pStyle w:val="Zarkazkladnhotextu2"/>
        <w:ind w:left="0" w:firstLine="0"/>
        <w:jc w:val="center"/>
        <w:rPr>
          <w:b/>
          <w:bCs/>
          <w:iCs/>
          <w:sz w:val="24"/>
          <w:szCs w:val="24"/>
        </w:rPr>
      </w:pPr>
      <w:r w:rsidRPr="00BC23A0">
        <w:rPr>
          <w:b/>
          <w:bCs/>
          <w:iCs/>
          <w:sz w:val="24"/>
          <w:szCs w:val="24"/>
        </w:rPr>
        <w:t>Ochrana práce</w:t>
      </w:r>
    </w:p>
    <w:p w:rsidR="00C165F5" w:rsidRPr="004947C6" w:rsidRDefault="00C165F5" w:rsidP="00C165F5">
      <w:pPr>
        <w:pStyle w:val="Zarkazkladnhotextu2"/>
        <w:rPr>
          <w:sz w:val="24"/>
          <w:szCs w:val="22"/>
        </w:rPr>
      </w:pPr>
    </w:p>
    <w:p w:rsidR="00C165F5" w:rsidRPr="007D28CA" w:rsidRDefault="00C165F5" w:rsidP="00C165F5">
      <w:pPr>
        <w:pStyle w:val="odsek"/>
        <w:numPr>
          <w:ilvl w:val="0"/>
          <w:numId w:val="24"/>
        </w:numPr>
        <w:ind w:left="426" w:hanging="426"/>
        <w:rPr>
          <w:color w:val="auto"/>
        </w:rPr>
      </w:pPr>
      <w:r w:rsidRPr="007D28CA">
        <w:rPr>
          <w:color w:val="auto"/>
        </w:rPr>
        <w:t>Zamestnávateľ v rozsahu svojej pôsobnosti  je povinný sústavne zaisťovať bezpečnosť a ochranu zdravia zamestnancov pri práci</w:t>
      </w:r>
      <w:r>
        <w:rPr>
          <w:color w:val="auto"/>
        </w:rPr>
        <w:t xml:space="preserve"> </w:t>
      </w:r>
      <w:r w:rsidRPr="007D28CA">
        <w:rPr>
          <w:color w:val="auto"/>
        </w:rPr>
        <w:t>a na ten účel vykonávať potrebné opatrenia vrátane zabezpečovania prevencie, potrebných prostriedkov a vhodného systému na riadenie ochrany práce.</w:t>
      </w:r>
      <w:r>
        <w:rPr>
          <w:color w:val="auto"/>
        </w:rPr>
        <w:t xml:space="preserve"> V záujme toho je zamestnávateľ povinný najmä</w:t>
      </w:r>
    </w:p>
    <w:p w:rsidR="00C165F5" w:rsidRPr="007D28CA" w:rsidRDefault="00C165F5" w:rsidP="00C165F5">
      <w:pPr>
        <w:pStyle w:val="odsek"/>
        <w:numPr>
          <w:ilvl w:val="1"/>
          <w:numId w:val="24"/>
        </w:numPr>
        <w:ind w:left="993" w:hanging="284"/>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rsidR="00C165F5" w:rsidRPr="007D28CA" w:rsidRDefault="00C165F5" w:rsidP="00C165F5">
      <w:pPr>
        <w:pStyle w:val="odsek"/>
        <w:numPr>
          <w:ilvl w:val="1"/>
          <w:numId w:val="24"/>
        </w:numPr>
        <w:ind w:left="993" w:hanging="284"/>
        <w:rPr>
          <w:color w:val="auto"/>
        </w:rPr>
      </w:pPr>
      <w:r w:rsidRPr="007D28CA">
        <w:rPr>
          <w:color w:val="auto"/>
        </w:rPr>
        <w:t>zaraďovať zamestnancov na výkon práce so zreteľom na ich zdravotný stav, schopnosti a kvalifikačné predpoklady,</w:t>
      </w:r>
    </w:p>
    <w:p w:rsidR="00C165F5" w:rsidRPr="007D28CA" w:rsidRDefault="00C165F5" w:rsidP="00C165F5">
      <w:pPr>
        <w:pStyle w:val="odsek"/>
        <w:numPr>
          <w:ilvl w:val="1"/>
          <w:numId w:val="24"/>
        </w:numPr>
        <w:ind w:left="993" w:hanging="284"/>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rsidR="00C165F5" w:rsidRPr="007D28CA" w:rsidRDefault="00C165F5" w:rsidP="00C165F5">
      <w:pPr>
        <w:pStyle w:val="odsek"/>
        <w:numPr>
          <w:ilvl w:val="1"/>
          <w:numId w:val="24"/>
        </w:numPr>
        <w:ind w:left="993" w:hanging="284"/>
        <w:rPr>
          <w:color w:val="auto"/>
        </w:rPr>
      </w:pPr>
      <w:r w:rsidRPr="007D28CA">
        <w:rPr>
          <w:color w:val="auto"/>
        </w:rPr>
        <w:t>vypracovať zoznam poskytovaných osobných ochranných pracovných prostriedkov na základe posúdenia rizika a hodnotenia nebezpečenstiev vyplývajúcich z pracovného procesu a pracovného prostredia,</w:t>
      </w:r>
    </w:p>
    <w:p w:rsidR="00C165F5" w:rsidRPr="007D28CA" w:rsidRDefault="00C165F5" w:rsidP="00C165F5">
      <w:pPr>
        <w:pStyle w:val="odsek"/>
        <w:numPr>
          <w:ilvl w:val="1"/>
          <w:numId w:val="24"/>
        </w:numPr>
        <w:ind w:left="993" w:hanging="284"/>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rsidR="00C165F5" w:rsidRPr="007D28CA" w:rsidRDefault="00C165F5" w:rsidP="00C165F5">
      <w:pPr>
        <w:pStyle w:val="odsek"/>
        <w:numPr>
          <w:ilvl w:val="1"/>
          <w:numId w:val="24"/>
        </w:numPr>
        <w:ind w:left="993" w:hanging="284"/>
        <w:rPr>
          <w:color w:val="auto"/>
        </w:rPr>
      </w:pPr>
      <w:r w:rsidRPr="007D28CA">
        <w:rPr>
          <w:color w:val="auto"/>
        </w:rPr>
        <w:t>poskytovať zamestnancom pracovný odev a pracovnú obuv, ak pracujú v prostredí, v ktorom odev alebo obuv podlieha mimoriadnemu opotrebovaniu alebo mimoriadnemu znečisteniu,</w:t>
      </w:r>
    </w:p>
    <w:p w:rsidR="00C165F5" w:rsidRPr="007D28CA" w:rsidRDefault="00C165F5" w:rsidP="00C165F5">
      <w:pPr>
        <w:pStyle w:val="odsek"/>
        <w:numPr>
          <w:ilvl w:val="1"/>
          <w:numId w:val="24"/>
        </w:numPr>
        <w:ind w:left="993" w:hanging="284"/>
        <w:rPr>
          <w:color w:val="auto"/>
        </w:rPr>
      </w:pPr>
      <w:r w:rsidRPr="007D28CA">
        <w:rPr>
          <w:color w:val="auto"/>
        </w:rPr>
        <w:t>zabezpečovať zamestnancom pitný režim, ak to vyžaduje ochrana ich života alebo zdravia,</w:t>
      </w:r>
    </w:p>
    <w:p w:rsidR="00C165F5" w:rsidRPr="007D28CA" w:rsidRDefault="00C165F5" w:rsidP="00C165F5">
      <w:pPr>
        <w:pStyle w:val="odsek"/>
        <w:numPr>
          <w:ilvl w:val="1"/>
          <w:numId w:val="24"/>
        </w:numPr>
        <w:ind w:left="993" w:hanging="284"/>
        <w:rPr>
          <w:color w:val="auto"/>
        </w:rPr>
      </w:pPr>
      <w:r w:rsidRPr="007D28CA">
        <w:rPr>
          <w:color w:val="auto"/>
        </w:rPr>
        <w:t>poskytovať zamestnancom umývacie, čistiace a dezinfekčné prostriedky na zabezpečenie telesnej hygieny,</w:t>
      </w:r>
    </w:p>
    <w:p w:rsidR="00C165F5" w:rsidRPr="007D28CA" w:rsidRDefault="00C165F5" w:rsidP="00C165F5">
      <w:pPr>
        <w:pStyle w:val="odsek"/>
        <w:numPr>
          <w:ilvl w:val="1"/>
          <w:numId w:val="24"/>
        </w:numPr>
        <w:ind w:left="993" w:hanging="284"/>
        <w:rPr>
          <w:color w:val="auto"/>
        </w:rPr>
      </w:pPr>
      <w:r w:rsidRPr="007D28CA">
        <w:rPr>
          <w:color w:val="auto"/>
        </w:rPr>
        <w:t>vydať zákaz fajčenia na svojich pracoviskách a zabezpečovať dodržiavanie tohto zákazu,</w:t>
      </w:r>
    </w:p>
    <w:p w:rsidR="00C165F5" w:rsidRPr="007D28CA" w:rsidRDefault="00C165F5" w:rsidP="00C165F5">
      <w:pPr>
        <w:pStyle w:val="odsek"/>
        <w:numPr>
          <w:ilvl w:val="1"/>
          <w:numId w:val="24"/>
        </w:numPr>
        <w:ind w:left="993" w:hanging="284"/>
        <w:rPr>
          <w:color w:val="auto"/>
        </w:rPr>
      </w:pPr>
      <w:r w:rsidRPr="007D28CA">
        <w:rPr>
          <w:color w:val="auto"/>
        </w:rPr>
        <w:t>kontrolovať</w:t>
      </w:r>
      <w:r>
        <w:rPr>
          <w:color w:val="auto"/>
        </w:rPr>
        <w:t>,</w:t>
      </w:r>
      <w:r w:rsidRPr="007D28CA">
        <w:rPr>
          <w:color w:val="auto"/>
        </w:rPr>
        <w:t xml:space="preserve"> či zamestnanci nie sú v pracovnom čase pod vplyvom alkoholu,</w:t>
      </w:r>
    </w:p>
    <w:p w:rsidR="00C165F5" w:rsidRPr="007D28CA" w:rsidRDefault="00C165F5" w:rsidP="00C165F5">
      <w:pPr>
        <w:pStyle w:val="odsek"/>
        <w:numPr>
          <w:ilvl w:val="1"/>
          <w:numId w:val="24"/>
        </w:numPr>
        <w:ind w:left="993" w:hanging="284"/>
        <w:rPr>
          <w:color w:val="auto"/>
        </w:rPr>
      </w:pPr>
      <w:r w:rsidRPr="007D28CA">
        <w:rPr>
          <w:color w:val="auto"/>
        </w:rPr>
        <w:t>odstraňovať nedostatky zistené kontrolnou činnosťou,</w:t>
      </w:r>
    </w:p>
    <w:p w:rsidR="00C165F5" w:rsidRPr="007D28CA" w:rsidRDefault="00C165F5" w:rsidP="00C165F5">
      <w:pPr>
        <w:pStyle w:val="odsek"/>
        <w:numPr>
          <w:ilvl w:val="1"/>
          <w:numId w:val="24"/>
        </w:numPr>
        <w:ind w:left="993" w:hanging="284"/>
        <w:rPr>
          <w:color w:val="auto"/>
        </w:rPr>
      </w:pPr>
      <w:r w:rsidRPr="007D28CA">
        <w:rPr>
          <w:color w:val="auto"/>
        </w:rPr>
        <w:t xml:space="preserve">znášať náklady spojené so zaisťovaním </w:t>
      </w:r>
      <w:r>
        <w:rPr>
          <w:color w:val="auto"/>
        </w:rPr>
        <w:t>bezpečnosti a ochrany zdravia pri práci</w:t>
      </w:r>
      <w:r w:rsidRPr="007D28CA">
        <w:rPr>
          <w:color w:val="auto"/>
        </w:rPr>
        <w:t xml:space="preserve"> a nepresúvať ich na zamestnancov,</w:t>
      </w:r>
    </w:p>
    <w:p w:rsidR="00C165F5" w:rsidRPr="007D28CA" w:rsidRDefault="00C165F5" w:rsidP="00C165F5">
      <w:pPr>
        <w:pStyle w:val="odsek"/>
        <w:numPr>
          <w:ilvl w:val="1"/>
          <w:numId w:val="24"/>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rsidR="00C165F5" w:rsidRPr="004947C6" w:rsidRDefault="00C165F5" w:rsidP="00C165F5">
      <w:pPr>
        <w:pStyle w:val="odsek"/>
        <w:numPr>
          <w:ilvl w:val="0"/>
          <w:numId w:val="24"/>
        </w:numPr>
        <w:ind w:left="426" w:hanging="426"/>
        <w:rPr>
          <w:color w:val="auto"/>
        </w:rPr>
      </w:pPr>
      <w:r w:rsidRPr="004947C6">
        <w:rPr>
          <w:color w:val="auto"/>
        </w:rPr>
        <w:lastRenderedPageBreak/>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5"/>
      </w:r>
      <w:r>
        <w:rPr>
          <w:color w:val="auto"/>
        </w:rPr>
        <w:t>)</w:t>
      </w:r>
    </w:p>
    <w:p w:rsidR="00C165F5" w:rsidRDefault="00C165F5" w:rsidP="00C165F5">
      <w:pPr>
        <w:pStyle w:val="odsek"/>
        <w:numPr>
          <w:ilvl w:val="0"/>
          <w:numId w:val="24"/>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rsidR="00C165F5" w:rsidRPr="002B4359" w:rsidRDefault="00C165F5" w:rsidP="00C165F5">
      <w:pPr>
        <w:pStyle w:val="odsek"/>
        <w:numPr>
          <w:ilvl w:val="0"/>
          <w:numId w:val="24"/>
        </w:numPr>
        <w:ind w:left="426"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rsidR="00C165F5" w:rsidRPr="004947C6" w:rsidRDefault="00C165F5" w:rsidP="00C165F5">
      <w:pPr>
        <w:pStyle w:val="odsek"/>
        <w:numPr>
          <w:ilvl w:val="0"/>
          <w:numId w:val="24"/>
        </w:numPr>
        <w:ind w:left="426"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rsidR="00C165F5" w:rsidRPr="007D28CA" w:rsidRDefault="00C165F5" w:rsidP="00C165F5">
      <w:pPr>
        <w:pStyle w:val="odsek"/>
        <w:numPr>
          <w:ilvl w:val="0"/>
          <w:numId w:val="24"/>
        </w:numPr>
        <w:ind w:left="426"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6"/>
      </w:r>
      <w:r>
        <w:rPr>
          <w:color w:val="auto"/>
        </w:rPr>
        <w:t>)</w:t>
      </w:r>
    </w:p>
    <w:p w:rsidR="00C165F5" w:rsidRPr="00F636BB" w:rsidRDefault="00C165F5" w:rsidP="00C165F5">
      <w:pPr>
        <w:pStyle w:val="Nadpis2"/>
        <w:rPr>
          <w:rFonts w:cs="Times New Roman"/>
          <w:color w:val="auto"/>
          <w:sz w:val="24"/>
          <w:szCs w:val="24"/>
        </w:rPr>
      </w:pPr>
      <w:bookmarkStart w:id="27" w:name="_Toc121889360"/>
      <w:r w:rsidRPr="00F636BB">
        <w:rPr>
          <w:rFonts w:cs="Times New Roman"/>
          <w:color w:val="auto"/>
          <w:sz w:val="24"/>
          <w:szCs w:val="24"/>
        </w:rPr>
        <w:t>Deviata časť</w:t>
      </w:r>
      <w:bookmarkEnd w:id="27"/>
    </w:p>
    <w:p w:rsidR="00C165F5" w:rsidRPr="00F636BB" w:rsidRDefault="00C165F5" w:rsidP="00C165F5">
      <w:pPr>
        <w:pStyle w:val="Nadpis2"/>
        <w:rPr>
          <w:color w:val="auto"/>
          <w:sz w:val="24"/>
          <w:szCs w:val="24"/>
        </w:rPr>
      </w:pPr>
      <w:r w:rsidRPr="00F636BB">
        <w:rPr>
          <w:color w:val="auto"/>
          <w:sz w:val="24"/>
          <w:szCs w:val="24"/>
        </w:rPr>
        <w:t>Čl. 23</w:t>
      </w:r>
    </w:p>
    <w:p w:rsidR="00C165F5" w:rsidRPr="00F636BB" w:rsidRDefault="00C165F5" w:rsidP="00C165F5">
      <w:pPr>
        <w:pStyle w:val="lnok"/>
        <w:tabs>
          <w:tab w:val="clear" w:pos="5789"/>
        </w:tabs>
        <w:ind w:left="0" w:firstLine="0"/>
        <w:rPr>
          <w:color w:val="auto"/>
          <w:sz w:val="24"/>
          <w:szCs w:val="24"/>
        </w:rPr>
      </w:pPr>
      <w:r w:rsidRPr="00F636BB">
        <w:rPr>
          <w:color w:val="auto"/>
          <w:sz w:val="24"/>
          <w:szCs w:val="24"/>
        </w:rPr>
        <w:t>Sociálna politika školy</w:t>
      </w:r>
    </w:p>
    <w:p w:rsidR="00C165F5" w:rsidRDefault="00C165F5" w:rsidP="00C165F5">
      <w:pPr>
        <w:pStyle w:val="odsek"/>
        <w:numPr>
          <w:ilvl w:val="0"/>
          <w:numId w:val="25"/>
        </w:numPr>
        <w:ind w:left="426" w:hanging="426"/>
        <w:rPr>
          <w:color w:val="auto"/>
        </w:rPr>
      </w:pPr>
      <w:r w:rsidRPr="004947C6">
        <w:rPr>
          <w:color w:val="auto"/>
        </w:rPr>
        <w:t>Pracovné podmienky a životné podmienky zamestnancov upravuje § 151 Zákonníka práce.</w:t>
      </w:r>
    </w:p>
    <w:p w:rsidR="00C165F5" w:rsidRDefault="00C165F5" w:rsidP="00C165F5">
      <w:pPr>
        <w:pStyle w:val="odsek"/>
        <w:numPr>
          <w:ilvl w:val="0"/>
          <w:numId w:val="25"/>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Pr>
          <w:color w:val="auto"/>
        </w:rPr>
        <w:t>í a zariadení na osobnú hygienu.</w:t>
      </w:r>
    </w:p>
    <w:p w:rsidR="00C165F5" w:rsidRDefault="00C165F5" w:rsidP="00C165F5">
      <w:pPr>
        <w:pStyle w:val="odsek"/>
        <w:numPr>
          <w:ilvl w:val="0"/>
          <w:numId w:val="25"/>
        </w:numPr>
        <w:ind w:left="426" w:hanging="426"/>
        <w:rPr>
          <w:color w:val="auto"/>
        </w:rPr>
      </w:pPr>
      <w:r w:rsidRPr="00D24514">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C165F5" w:rsidRDefault="00C165F5" w:rsidP="00C165F5">
      <w:pPr>
        <w:pStyle w:val="odsek"/>
        <w:numPr>
          <w:ilvl w:val="0"/>
          <w:numId w:val="25"/>
        </w:numPr>
        <w:ind w:left="426" w:hanging="426"/>
        <w:rPr>
          <w:color w:val="auto"/>
        </w:rPr>
      </w:pPr>
      <w:r w:rsidRPr="00D24514">
        <w:rPr>
          <w:color w:val="auto"/>
        </w:rPr>
        <w:t>Zamestnávateľ zabezpečuje stravovanie podľa odseku 3 najmä poskytovaním jedného teplého hlavného jedla vrátane vhodného nápoja zamestnancovi v priebehu pracovnej zmeny vo vlas</w:t>
      </w:r>
      <w:r>
        <w:rPr>
          <w:color w:val="auto"/>
        </w:rPr>
        <w:t>tnom stravovacom zariadení</w:t>
      </w:r>
      <w:r w:rsidRPr="00D24514">
        <w:rPr>
          <w:color w:val="auto"/>
        </w:rPr>
        <w:t xml:space="preserve"> </w:t>
      </w:r>
      <w:r>
        <w:rPr>
          <w:color w:val="auto"/>
        </w:rPr>
        <w:t>(</w:t>
      </w:r>
      <w:r w:rsidRPr="00D24514">
        <w:rPr>
          <w:color w:val="auto"/>
        </w:rPr>
        <w:t>v zariadení školského stravovania</w:t>
      </w:r>
      <w:r>
        <w:rPr>
          <w:color w:val="auto"/>
        </w:rPr>
        <w:t>)</w:t>
      </w:r>
      <w:r w:rsidRPr="00D24514">
        <w:rPr>
          <w:color w:val="auto"/>
        </w:rPr>
        <w:t>,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ďalšieho teplého hlavného jedla.</w:t>
      </w:r>
    </w:p>
    <w:p w:rsidR="00C165F5" w:rsidRDefault="00C165F5" w:rsidP="00C165F5">
      <w:pPr>
        <w:pStyle w:val="odsek"/>
        <w:numPr>
          <w:ilvl w:val="0"/>
          <w:numId w:val="25"/>
        </w:numPr>
        <w:ind w:left="426" w:hanging="426"/>
        <w:rPr>
          <w:color w:val="auto"/>
        </w:rPr>
      </w:pPr>
      <w:r w:rsidRPr="00D24514">
        <w:rPr>
          <w:color w:val="auto"/>
        </w:rPr>
        <w:lastRenderedPageBreak/>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Pr>
          <w:rStyle w:val="Odkaznapoznmkupodiarou"/>
          <w:color w:val="auto"/>
        </w:rPr>
        <w:footnoteReference w:id="7"/>
      </w:r>
      <w:r>
        <w:rPr>
          <w:color w:val="auto"/>
        </w:rPr>
        <w:t>)</w:t>
      </w:r>
    </w:p>
    <w:p w:rsidR="00C165F5" w:rsidRDefault="00C165F5" w:rsidP="00C165F5">
      <w:pPr>
        <w:pStyle w:val="odsek"/>
        <w:numPr>
          <w:ilvl w:val="0"/>
          <w:numId w:val="25"/>
        </w:numPr>
        <w:ind w:left="426" w:hanging="426"/>
        <w:rPr>
          <w:color w:val="auto"/>
        </w:rPr>
      </w:pPr>
      <w:r w:rsidRPr="00D24514">
        <w:rPr>
          <w:color w:val="auto"/>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r>
        <w:rPr>
          <w:color w:val="auto"/>
        </w:rPr>
        <w:t>.</w:t>
      </w:r>
    </w:p>
    <w:p w:rsidR="00C165F5" w:rsidRDefault="00C165F5" w:rsidP="00C165F5">
      <w:pPr>
        <w:pStyle w:val="odsek"/>
        <w:numPr>
          <w:ilvl w:val="0"/>
          <w:numId w:val="25"/>
        </w:numPr>
        <w:ind w:left="426" w:hanging="426"/>
        <w:rPr>
          <w:color w:val="auto"/>
        </w:rPr>
      </w:pPr>
      <w:r w:rsidRPr="00D24514">
        <w:rPr>
          <w:color w:val="auto"/>
        </w:rPr>
        <w:t xml:space="preserve">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w:t>
      </w:r>
      <w:r>
        <w:rPr>
          <w:color w:val="auto"/>
        </w:rPr>
        <w:t xml:space="preserve">ods. 6 </w:t>
      </w:r>
      <w:r w:rsidRPr="00D24514">
        <w:rPr>
          <w:color w:val="auto"/>
        </w:rPr>
        <w:t>Zákonníka práce).</w:t>
      </w:r>
    </w:p>
    <w:p w:rsidR="00C165F5" w:rsidRPr="00D24514" w:rsidRDefault="00C165F5" w:rsidP="00C165F5">
      <w:pPr>
        <w:pStyle w:val="odsek"/>
        <w:numPr>
          <w:ilvl w:val="0"/>
          <w:numId w:val="25"/>
        </w:numPr>
        <w:ind w:left="426" w:hanging="426"/>
        <w:rPr>
          <w:color w:val="auto"/>
        </w:rPr>
      </w:pPr>
      <w:r w:rsidRPr="00D24514">
        <w:rPr>
          <w:color w:val="auto"/>
        </w:rPr>
        <w:t>Zamestnávateľ môže po prerokovaní so zástupcami zamestnancov</w:t>
      </w:r>
    </w:p>
    <w:p w:rsidR="00C165F5" w:rsidRPr="004947C6" w:rsidRDefault="00C165F5" w:rsidP="00C165F5">
      <w:pPr>
        <w:pStyle w:val="odsek"/>
        <w:numPr>
          <w:ilvl w:val="1"/>
          <w:numId w:val="25"/>
        </w:numPr>
        <w:ind w:left="993" w:hanging="284"/>
        <w:rPr>
          <w:color w:val="auto"/>
        </w:rPr>
      </w:pPr>
      <w:r w:rsidRPr="004947C6">
        <w:rPr>
          <w:color w:val="auto"/>
        </w:rPr>
        <w:t>upraviť podmienky, za ktorých bude zamestnancom poskytovať stravovanie počas dovolenky, prekážok v práci, alebo inej ospravedlnenej neprítomnosti zamestnanca v práci,</w:t>
      </w:r>
    </w:p>
    <w:p w:rsidR="00C165F5" w:rsidRPr="004947C6" w:rsidRDefault="00C165F5" w:rsidP="00C165F5">
      <w:pPr>
        <w:pStyle w:val="odsek"/>
        <w:numPr>
          <w:ilvl w:val="1"/>
          <w:numId w:val="25"/>
        </w:numPr>
        <w:ind w:left="993" w:hanging="284"/>
        <w:rPr>
          <w:color w:val="auto"/>
        </w:rPr>
      </w:pPr>
      <w:r w:rsidRPr="004947C6">
        <w:rPr>
          <w:color w:val="auto"/>
        </w:rPr>
        <w:t>umožniť stravovať sa zamestnancom, ktorí pracujú mimo rámca rozvrhu pracovných zmien za rovnakých podmienok ako ostatným zamestnancom,</w:t>
      </w:r>
    </w:p>
    <w:p w:rsidR="00C165F5" w:rsidRPr="004947C6" w:rsidRDefault="00C165F5" w:rsidP="00C165F5">
      <w:pPr>
        <w:pStyle w:val="odsek"/>
        <w:numPr>
          <w:ilvl w:val="1"/>
          <w:numId w:val="25"/>
        </w:numPr>
        <w:ind w:left="993" w:hanging="284"/>
        <w:rPr>
          <w:color w:val="auto"/>
        </w:rPr>
      </w:pPr>
      <w:r w:rsidRPr="004947C6">
        <w:rPr>
          <w:color w:val="auto"/>
        </w:rPr>
        <w:t>rozšíriť okruh fyzických osôb, ktorým zabezpečí stravovanie a ktorým bude prispievať na stravovanie podľa odseku 5.</w:t>
      </w:r>
    </w:p>
    <w:p w:rsidR="00C165F5" w:rsidRDefault="00C165F5" w:rsidP="00C165F5">
      <w:pPr>
        <w:pStyle w:val="odsek"/>
        <w:numPr>
          <w:ilvl w:val="0"/>
          <w:numId w:val="25"/>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rsidR="00C165F5" w:rsidRDefault="00C165F5" w:rsidP="00C165F5">
      <w:pPr>
        <w:pStyle w:val="odsek"/>
        <w:numPr>
          <w:ilvl w:val="0"/>
          <w:numId w:val="25"/>
        </w:numPr>
        <w:ind w:left="426" w:hanging="426"/>
        <w:rPr>
          <w:color w:val="auto"/>
        </w:rPr>
      </w:pPr>
      <w:r w:rsidRPr="00D24514">
        <w:rPr>
          <w:color w:val="auto"/>
        </w:rPr>
        <w:t>Zamestnávateľ je povinný zaistiť bezpečnú úschovu najmä zvrškov a osobných predmetov, ktoré zamestnanci obvykle nosia do zamestnania</w:t>
      </w:r>
      <w:r>
        <w:rPr>
          <w:color w:val="auto"/>
        </w:rPr>
        <w:t>,</w:t>
      </w:r>
      <w:r w:rsidRPr="00D24514">
        <w:rPr>
          <w:color w:val="auto"/>
        </w:rPr>
        <w:t xml:space="preserve"> ako aj obvyklých dopravných prostriedkov, ak ich zamestnanci používajú na cestu do zamestnania a späť s výnimkou motorových vozidiel. </w:t>
      </w:r>
      <w:r w:rsidRPr="00BE7D3C">
        <w:rPr>
          <w:color w:val="auto"/>
        </w:rPr>
        <w:t xml:space="preserve">Zamestnávateľ môže po dohode so zástupcami zamestnancov vymedziť podmienky, za ktorých bude zodpovedať aj za úschovu motorových vozidiel. </w:t>
      </w:r>
      <w:r w:rsidRPr="00D24514">
        <w:rPr>
          <w:color w:val="auto"/>
        </w:rPr>
        <w:t>Túto povinnosť má aj voči všetkým ostatným osobám, ak sú pre neho činné na jeho pracoviskách.</w:t>
      </w:r>
    </w:p>
    <w:p w:rsidR="00C165F5" w:rsidRDefault="00C165F5" w:rsidP="00C165F5">
      <w:pPr>
        <w:pStyle w:val="odsek"/>
        <w:numPr>
          <w:ilvl w:val="0"/>
          <w:numId w:val="25"/>
        </w:numPr>
        <w:ind w:left="426" w:hanging="426"/>
        <w:rPr>
          <w:color w:val="auto"/>
        </w:rPr>
      </w:pPr>
      <w:r w:rsidRPr="00E44CD8">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28" w:name="_Toc121889362"/>
    </w:p>
    <w:p w:rsidR="00C165F5" w:rsidRDefault="00C165F5" w:rsidP="00C165F5">
      <w:pPr>
        <w:pStyle w:val="odsek"/>
        <w:numPr>
          <w:ilvl w:val="0"/>
          <w:numId w:val="25"/>
        </w:numPr>
        <w:ind w:left="426" w:hanging="426"/>
        <w:rPr>
          <w:color w:val="auto"/>
        </w:rPr>
      </w:pPr>
      <w:r w:rsidRPr="00E44CD8">
        <w:rPr>
          <w:color w:val="auto"/>
        </w:rPr>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w:t>
      </w:r>
      <w:r w:rsidRPr="00E44CD8">
        <w:rPr>
          <w:color w:val="auto"/>
        </w:rPr>
        <w:lastRenderedPageBreak/>
        <w:t xml:space="preserve">pracovisko. Ak zaradenie na pôvodnú prácu a pracovisko nie je možné, zamestnávateľ je povinný zaradiť ho na inú prácu zodpovedajúcu pracovnej zmluve. </w:t>
      </w:r>
    </w:p>
    <w:p w:rsidR="00C165F5" w:rsidRDefault="00C165F5" w:rsidP="00C165F5">
      <w:pPr>
        <w:pStyle w:val="odsek"/>
        <w:numPr>
          <w:ilvl w:val="0"/>
          <w:numId w:val="0"/>
        </w:numPr>
        <w:rPr>
          <w:color w:val="auto"/>
        </w:rPr>
      </w:pPr>
    </w:p>
    <w:p w:rsidR="00C165F5" w:rsidRPr="00B622C5" w:rsidRDefault="00C165F5" w:rsidP="00C165F5">
      <w:pPr>
        <w:pStyle w:val="odsek"/>
        <w:numPr>
          <w:ilvl w:val="0"/>
          <w:numId w:val="0"/>
        </w:numPr>
        <w:jc w:val="center"/>
        <w:rPr>
          <w:b/>
          <w:color w:val="000000" w:themeColor="text1"/>
        </w:rPr>
      </w:pPr>
      <w:r w:rsidRPr="00B622C5">
        <w:rPr>
          <w:b/>
          <w:color w:val="000000" w:themeColor="text1"/>
        </w:rPr>
        <w:t>Desiata časť</w:t>
      </w:r>
      <w:bookmarkEnd w:id="28"/>
    </w:p>
    <w:p w:rsidR="00C165F5" w:rsidRPr="00B622C5" w:rsidRDefault="00C165F5" w:rsidP="00C165F5">
      <w:pPr>
        <w:pStyle w:val="Nadpis2"/>
        <w:rPr>
          <w:color w:val="auto"/>
          <w:sz w:val="24"/>
          <w:szCs w:val="24"/>
        </w:rPr>
      </w:pPr>
      <w:r w:rsidRPr="00B622C5">
        <w:rPr>
          <w:color w:val="auto"/>
          <w:sz w:val="24"/>
          <w:szCs w:val="24"/>
        </w:rPr>
        <w:t>Čl. 2</w:t>
      </w:r>
      <w:bookmarkStart w:id="29" w:name="_Toc121889363"/>
      <w:r>
        <w:rPr>
          <w:color w:val="auto"/>
          <w:sz w:val="24"/>
          <w:szCs w:val="24"/>
        </w:rPr>
        <w:t>4</w:t>
      </w:r>
    </w:p>
    <w:p w:rsidR="00C165F5" w:rsidRPr="00B622C5" w:rsidRDefault="00C165F5" w:rsidP="00C165F5">
      <w:pPr>
        <w:pStyle w:val="Nadpis2"/>
        <w:rPr>
          <w:color w:val="auto"/>
          <w:sz w:val="24"/>
          <w:szCs w:val="24"/>
        </w:rPr>
      </w:pPr>
      <w:r w:rsidRPr="00B622C5">
        <w:rPr>
          <w:color w:val="auto"/>
          <w:sz w:val="24"/>
          <w:szCs w:val="24"/>
        </w:rPr>
        <w:t>Pracovné podmienky žien a mužov starajúcich sa o deti</w:t>
      </w:r>
      <w:bookmarkEnd w:id="29"/>
    </w:p>
    <w:p w:rsidR="00C165F5" w:rsidRDefault="00C165F5" w:rsidP="00C165F5">
      <w:pPr>
        <w:pStyle w:val="lnok"/>
        <w:tabs>
          <w:tab w:val="clear" w:pos="5789"/>
        </w:tabs>
        <w:ind w:left="0" w:firstLine="0"/>
        <w:jc w:val="both"/>
        <w:rPr>
          <w:b w:val="0"/>
          <w:color w:val="auto"/>
          <w:sz w:val="24"/>
          <w:szCs w:val="24"/>
        </w:rPr>
      </w:pPr>
      <w:r w:rsidRPr="00A93584">
        <w:rPr>
          <w:b w:val="0"/>
          <w:color w:val="auto"/>
          <w:sz w:val="24"/>
          <w:szCs w:val="24"/>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30" w:name="_Toc121889364"/>
    </w:p>
    <w:p w:rsidR="00C165F5" w:rsidRPr="00A93584" w:rsidRDefault="00C165F5" w:rsidP="00C165F5">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rsidR="00C165F5" w:rsidRPr="00B622C5" w:rsidRDefault="00C165F5" w:rsidP="00C165F5">
      <w:pPr>
        <w:pStyle w:val="Nadpis2"/>
        <w:rPr>
          <w:color w:val="auto"/>
          <w:sz w:val="24"/>
        </w:rPr>
      </w:pPr>
      <w:r w:rsidRPr="00B622C5">
        <w:rPr>
          <w:color w:val="auto"/>
          <w:sz w:val="24"/>
        </w:rPr>
        <w:t>Čl. 25</w:t>
      </w:r>
    </w:p>
    <w:p w:rsidR="00C165F5" w:rsidRPr="00B622C5" w:rsidRDefault="00C165F5" w:rsidP="00C165F5">
      <w:pPr>
        <w:pStyle w:val="Nadpis2"/>
        <w:rPr>
          <w:color w:val="auto"/>
          <w:sz w:val="24"/>
        </w:rPr>
      </w:pPr>
      <w:r w:rsidRPr="00B622C5">
        <w:rPr>
          <w:color w:val="auto"/>
          <w:sz w:val="24"/>
        </w:rPr>
        <w:t>Pracovné podmienky mladistvých zamestnancov</w:t>
      </w:r>
      <w:bookmarkEnd w:id="30"/>
    </w:p>
    <w:p w:rsidR="00C165F5" w:rsidRPr="004947C6" w:rsidRDefault="00C165F5" w:rsidP="00C165F5">
      <w:pPr>
        <w:pStyle w:val="odsek"/>
        <w:numPr>
          <w:ilvl w:val="0"/>
          <w:numId w:val="26"/>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rsidR="00C165F5" w:rsidRPr="004947C6" w:rsidRDefault="00C165F5" w:rsidP="00C165F5">
      <w:pPr>
        <w:pStyle w:val="odsek"/>
        <w:numPr>
          <w:ilvl w:val="0"/>
          <w:numId w:val="26"/>
        </w:numPr>
        <w:ind w:left="426" w:hanging="426"/>
        <w:rPr>
          <w:color w:val="auto"/>
        </w:rPr>
      </w:pPr>
      <w:r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C165F5" w:rsidRPr="004947C6" w:rsidRDefault="00C165F5" w:rsidP="00C165F5">
      <w:pPr>
        <w:pStyle w:val="odsek"/>
        <w:numPr>
          <w:ilvl w:val="0"/>
          <w:numId w:val="26"/>
        </w:numPr>
        <w:ind w:left="426" w:hanging="426"/>
        <w:rPr>
          <w:color w:val="auto"/>
        </w:rPr>
      </w:pPr>
      <w:r w:rsidRPr="004947C6">
        <w:rPr>
          <w:color w:val="auto"/>
        </w:rPr>
        <w:t xml:space="preserve">Mladistvý zamestnanec je povinný podrobiť sa určeným lekárskym vyšetreniam. </w:t>
      </w:r>
    </w:p>
    <w:p w:rsidR="00C165F5" w:rsidRPr="004947C6" w:rsidRDefault="00C165F5" w:rsidP="00C165F5">
      <w:pPr>
        <w:pStyle w:val="odsek"/>
        <w:numPr>
          <w:ilvl w:val="0"/>
          <w:numId w:val="26"/>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rsidR="00C165F5" w:rsidRDefault="00C165F5" w:rsidP="00C165F5">
      <w:pPr>
        <w:pStyle w:val="odsek"/>
        <w:numPr>
          <w:ilvl w:val="0"/>
          <w:numId w:val="26"/>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rsidR="00C165F5" w:rsidRDefault="00C165F5" w:rsidP="00C165F5">
      <w:pPr>
        <w:pStyle w:val="odsek"/>
        <w:numPr>
          <w:ilvl w:val="0"/>
          <w:numId w:val="0"/>
        </w:numPr>
        <w:jc w:val="center"/>
        <w:rPr>
          <w:b/>
          <w:color w:val="auto"/>
        </w:rPr>
      </w:pPr>
      <w:bookmarkStart w:id="31" w:name="_Toc121889365"/>
    </w:p>
    <w:p w:rsidR="00C165F5" w:rsidRPr="00C246BA" w:rsidRDefault="00C165F5" w:rsidP="00C165F5">
      <w:pPr>
        <w:pStyle w:val="Nadpis2"/>
        <w:rPr>
          <w:color w:val="000000" w:themeColor="text1"/>
          <w:sz w:val="24"/>
        </w:rPr>
      </w:pPr>
      <w:r w:rsidRPr="00C246BA">
        <w:rPr>
          <w:color w:val="000000" w:themeColor="text1"/>
          <w:sz w:val="24"/>
        </w:rPr>
        <w:t>Jedenásta časť</w:t>
      </w:r>
    </w:p>
    <w:p w:rsidR="00C165F5" w:rsidRPr="0087539F" w:rsidRDefault="00C165F5" w:rsidP="00C165F5">
      <w:pPr>
        <w:pStyle w:val="Nadpis2"/>
        <w:rPr>
          <w:color w:val="auto"/>
          <w:sz w:val="24"/>
        </w:rPr>
      </w:pPr>
      <w:r w:rsidRPr="0087539F">
        <w:rPr>
          <w:color w:val="auto"/>
          <w:sz w:val="24"/>
        </w:rPr>
        <w:t>Hodnotenie pedagogických zamestnancov a odborných zamestnancov</w:t>
      </w:r>
    </w:p>
    <w:p w:rsidR="00C165F5" w:rsidRPr="0087539F" w:rsidRDefault="00C165F5" w:rsidP="00C165F5">
      <w:pPr>
        <w:pStyle w:val="Nadpis2"/>
        <w:rPr>
          <w:color w:val="auto"/>
          <w:sz w:val="24"/>
        </w:rPr>
      </w:pPr>
      <w:r w:rsidRPr="0087539F">
        <w:rPr>
          <w:color w:val="auto"/>
          <w:sz w:val="24"/>
        </w:rPr>
        <w:t>Čl. 2</w:t>
      </w:r>
      <w:r>
        <w:rPr>
          <w:color w:val="auto"/>
          <w:sz w:val="24"/>
        </w:rPr>
        <w:t>6</w:t>
      </w:r>
    </w:p>
    <w:p w:rsidR="00C165F5" w:rsidRPr="0021501D" w:rsidRDefault="00C165F5" w:rsidP="00C165F5">
      <w:pPr>
        <w:pStyle w:val="odsek"/>
        <w:numPr>
          <w:ilvl w:val="0"/>
          <w:numId w:val="27"/>
        </w:numPr>
        <w:ind w:left="426" w:hanging="426"/>
        <w:rPr>
          <w:color w:val="auto"/>
        </w:rPr>
      </w:pPr>
      <w:r w:rsidRPr="0021501D">
        <w:rPr>
          <w:color w:val="auto"/>
        </w:rPr>
        <w:t>Zamestnávateľ vykonáva hodnotenie PZ a OZ jedenkrát ročne, najneskôr do konca školského roku, t.</w:t>
      </w:r>
      <w:r>
        <w:rPr>
          <w:color w:val="auto"/>
        </w:rPr>
        <w:t xml:space="preserve"> </w:t>
      </w:r>
      <w:r w:rsidRPr="0021501D">
        <w:rPr>
          <w:color w:val="auto"/>
        </w:rPr>
        <w:t>j. do 31.8. kalendárneho roka, a u začínajúceho PZ a OZ aj priebežne a na konci adaptačného obdobia.</w:t>
      </w:r>
    </w:p>
    <w:p w:rsidR="00C165F5" w:rsidRPr="0021501D" w:rsidRDefault="00C165F5" w:rsidP="00C165F5">
      <w:pPr>
        <w:pStyle w:val="odsek"/>
        <w:numPr>
          <w:ilvl w:val="0"/>
          <w:numId w:val="27"/>
        </w:numPr>
        <w:ind w:left="426" w:hanging="426"/>
        <w:rPr>
          <w:color w:val="auto"/>
        </w:rPr>
      </w:pPr>
      <w:r w:rsidRPr="0021501D">
        <w:rPr>
          <w:color w:val="auto"/>
        </w:rPr>
        <w:lastRenderedPageBreak/>
        <w:t xml:space="preserve">Hodnotiacim obdobím je obdobie od 1.9. do 31.8. kalendárneho roka.   </w:t>
      </w:r>
    </w:p>
    <w:p w:rsidR="00C165F5" w:rsidRPr="0021501D" w:rsidRDefault="00C165F5" w:rsidP="00C165F5">
      <w:pPr>
        <w:pStyle w:val="odsek"/>
        <w:numPr>
          <w:ilvl w:val="0"/>
          <w:numId w:val="27"/>
        </w:numPr>
        <w:ind w:left="426" w:hanging="426"/>
        <w:rPr>
          <w:color w:val="auto"/>
        </w:rPr>
      </w:pPr>
      <w:r w:rsidRPr="0021501D">
        <w:rPr>
          <w:color w:val="auto"/>
        </w:rPr>
        <w:t xml:space="preserve">Hodnotenie PZ a OZ vykoná </w:t>
      </w:r>
    </w:p>
    <w:p w:rsidR="00C165F5" w:rsidRPr="0021501D" w:rsidRDefault="00C165F5" w:rsidP="00C165F5">
      <w:pPr>
        <w:pStyle w:val="odsek"/>
        <w:numPr>
          <w:ilvl w:val="1"/>
          <w:numId w:val="27"/>
        </w:numPr>
        <w:ind w:left="993" w:hanging="284"/>
        <w:rPr>
          <w:color w:val="auto"/>
        </w:rPr>
      </w:pPr>
      <w:r>
        <w:rPr>
          <w:color w:val="auto"/>
        </w:rPr>
        <w:t>z</w:t>
      </w:r>
      <w:r w:rsidRPr="0021501D">
        <w:rPr>
          <w:color w:val="auto"/>
        </w:rPr>
        <w:t>riaďovateľ, ak ide o hodnotenie riaditeľa,</w:t>
      </w:r>
    </w:p>
    <w:p w:rsidR="00C165F5" w:rsidRPr="0021501D" w:rsidRDefault="00C165F5" w:rsidP="00C165F5">
      <w:pPr>
        <w:pStyle w:val="odsek"/>
        <w:numPr>
          <w:ilvl w:val="1"/>
          <w:numId w:val="27"/>
        </w:numPr>
        <w:ind w:left="993" w:hanging="284"/>
        <w:rPr>
          <w:color w:val="auto"/>
        </w:rPr>
      </w:pPr>
      <w:r w:rsidRPr="0021501D">
        <w:rPr>
          <w:color w:val="auto"/>
        </w:rPr>
        <w:t xml:space="preserve">priamy nadriadený PZ alebo priamy nadriadený OZ alebo </w:t>
      </w:r>
    </w:p>
    <w:p w:rsidR="00C165F5" w:rsidRPr="0021501D" w:rsidRDefault="00C165F5" w:rsidP="00C165F5">
      <w:pPr>
        <w:pStyle w:val="odsek"/>
        <w:numPr>
          <w:ilvl w:val="1"/>
          <w:numId w:val="27"/>
        </w:numPr>
        <w:ind w:left="993" w:hanging="284"/>
        <w:rPr>
          <w:color w:val="auto"/>
        </w:rPr>
      </w:pPr>
      <w:r w:rsidRPr="0021501D">
        <w:rPr>
          <w:color w:val="auto"/>
        </w:rPr>
        <w:t>uvádzajúci PZ alebo uvádzajúci OZ, ak ide o hodnotenie začínajúceho PZ alebo ak ide o začínajúceho OZ.</w:t>
      </w:r>
    </w:p>
    <w:p w:rsidR="00C165F5" w:rsidRDefault="00C165F5" w:rsidP="00C165F5">
      <w:pPr>
        <w:pStyle w:val="odsek"/>
        <w:numPr>
          <w:ilvl w:val="0"/>
          <w:numId w:val="27"/>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rsidR="00C165F5" w:rsidRPr="0021501D" w:rsidRDefault="00C165F5" w:rsidP="00C165F5">
      <w:pPr>
        <w:pStyle w:val="odsek"/>
        <w:numPr>
          <w:ilvl w:val="0"/>
          <w:numId w:val="27"/>
        </w:numPr>
        <w:ind w:left="426" w:hanging="426"/>
        <w:rPr>
          <w:color w:val="auto"/>
        </w:rPr>
      </w:pPr>
      <w:r w:rsidRPr="0021501D">
        <w:rPr>
          <w:color w:val="auto"/>
        </w:rPr>
        <w:t xml:space="preserve">Hodnotenie </w:t>
      </w:r>
      <w:r>
        <w:rPr>
          <w:color w:val="auto"/>
        </w:rPr>
        <w:t>PZ</w:t>
      </w:r>
      <w:r w:rsidRPr="0021501D">
        <w:rPr>
          <w:color w:val="auto"/>
        </w:rPr>
        <w:t xml:space="preserve"> a </w:t>
      </w:r>
      <w:r>
        <w:rPr>
          <w:color w:val="auto"/>
        </w:rPr>
        <w:t>OZ</w:t>
      </w:r>
      <w:r w:rsidRPr="0021501D">
        <w:rPr>
          <w:color w:val="auto"/>
        </w:rPr>
        <w:t xml:space="preserve"> je podkladom pre</w:t>
      </w:r>
    </w:p>
    <w:p w:rsidR="00C165F5" w:rsidRPr="0021501D" w:rsidRDefault="00C165F5" w:rsidP="00C165F5">
      <w:pPr>
        <w:pStyle w:val="odsek"/>
        <w:numPr>
          <w:ilvl w:val="1"/>
          <w:numId w:val="27"/>
        </w:numPr>
        <w:ind w:left="993" w:hanging="284"/>
        <w:rPr>
          <w:color w:val="auto"/>
        </w:rPr>
      </w:pPr>
      <w:r w:rsidRPr="0021501D">
        <w:rPr>
          <w:color w:val="auto"/>
        </w:rPr>
        <w:t>odmeňovanie,</w:t>
      </w:r>
    </w:p>
    <w:p w:rsidR="00C165F5" w:rsidRPr="0021501D" w:rsidRDefault="00C165F5" w:rsidP="00C165F5">
      <w:pPr>
        <w:pStyle w:val="odsek"/>
        <w:numPr>
          <w:ilvl w:val="1"/>
          <w:numId w:val="27"/>
        </w:numPr>
        <w:ind w:left="993" w:hanging="284"/>
        <w:rPr>
          <w:color w:val="auto"/>
        </w:rPr>
      </w:pPr>
      <w:r w:rsidRPr="0021501D">
        <w:rPr>
          <w:color w:val="auto"/>
        </w:rPr>
        <w:t>pracovno-právne vzťahy,</w:t>
      </w:r>
    </w:p>
    <w:p w:rsidR="00C165F5" w:rsidRPr="0021501D" w:rsidRDefault="00C165F5" w:rsidP="00C165F5">
      <w:pPr>
        <w:pStyle w:val="odsek"/>
        <w:numPr>
          <w:ilvl w:val="1"/>
          <w:numId w:val="27"/>
        </w:numPr>
        <w:ind w:left="993" w:hanging="284"/>
        <w:rPr>
          <w:color w:val="auto"/>
        </w:rPr>
      </w:pPr>
      <w:r w:rsidRPr="0021501D">
        <w:rPr>
          <w:color w:val="auto"/>
        </w:rPr>
        <w:t>morálne oceňovanie PZ a OZ,</w:t>
      </w:r>
    </w:p>
    <w:p w:rsidR="00C165F5" w:rsidRPr="0021501D" w:rsidRDefault="00C165F5" w:rsidP="00C165F5">
      <w:pPr>
        <w:pStyle w:val="odsek"/>
        <w:numPr>
          <w:ilvl w:val="1"/>
          <w:numId w:val="27"/>
        </w:numPr>
        <w:ind w:left="993" w:hanging="284"/>
        <w:rPr>
          <w:color w:val="auto"/>
        </w:rPr>
      </w:pPr>
      <w:r w:rsidRPr="0021501D">
        <w:rPr>
          <w:color w:val="auto"/>
        </w:rPr>
        <w:t>vypracovanie plánu profesijného rozvoja a ročného plánu vzdelávania,</w:t>
      </w:r>
    </w:p>
    <w:p w:rsidR="00C165F5" w:rsidRPr="0021501D" w:rsidRDefault="00C165F5" w:rsidP="00C165F5">
      <w:pPr>
        <w:pStyle w:val="odsek"/>
        <w:numPr>
          <w:ilvl w:val="1"/>
          <w:numId w:val="27"/>
        </w:numPr>
        <w:ind w:left="993" w:hanging="284"/>
        <w:rPr>
          <w:color w:val="auto"/>
        </w:rPr>
      </w:pPr>
      <w:r w:rsidRPr="0021501D">
        <w:rPr>
          <w:color w:val="auto"/>
        </w:rPr>
        <w:t>vydania potvrdenia o získaní a využívaní príslušných profesijných kompetencií na účely atestácie alebo</w:t>
      </w:r>
    </w:p>
    <w:p w:rsidR="00C165F5" w:rsidRPr="0021501D" w:rsidRDefault="00C165F5" w:rsidP="00C165F5">
      <w:pPr>
        <w:pStyle w:val="odsek"/>
        <w:numPr>
          <w:ilvl w:val="1"/>
          <w:numId w:val="27"/>
        </w:numPr>
        <w:ind w:left="993" w:hanging="284"/>
        <w:rPr>
          <w:color w:val="auto"/>
        </w:rPr>
      </w:pPr>
      <w:r w:rsidRPr="0021501D">
        <w:rPr>
          <w:color w:val="auto"/>
        </w:rPr>
        <w:t xml:space="preserve">odporúčanie uvádzajúceho </w:t>
      </w:r>
      <w:r>
        <w:rPr>
          <w:color w:val="auto"/>
        </w:rPr>
        <w:t>PZ</w:t>
      </w:r>
      <w:r w:rsidRPr="0021501D">
        <w:rPr>
          <w:color w:val="auto"/>
        </w:rPr>
        <w:t xml:space="preserve"> alebo odporúčanie uvádzajúceho </w:t>
      </w:r>
      <w:r>
        <w:rPr>
          <w:color w:val="auto"/>
        </w:rPr>
        <w:t>OZ</w:t>
      </w:r>
      <w:r w:rsidRPr="0021501D">
        <w:rPr>
          <w:color w:val="auto"/>
        </w:rPr>
        <w:t xml:space="preserve"> na ukončenie adaptačného vzdelávania.</w:t>
      </w:r>
    </w:p>
    <w:p w:rsidR="00C165F5" w:rsidRPr="00D27DF3" w:rsidRDefault="00C165F5" w:rsidP="00C165F5">
      <w:pPr>
        <w:pStyle w:val="Nadpis2"/>
        <w:rPr>
          <w:color w:val="000000" w:themeColor="text1"/>
          <w:sz w:val="24"/>
        </w:rPr>
      </w:pPr>
      <w:r w:rsidRPr="00D27DF3">
        <w:rPr>
          <w:color w:val="000000" w:themeColor="text1"/>
          <w:sz w:val="24"/>
        </w:rPr>
        <w:t>Čl. 27</w:t>
      </w:r>
    </w:p>
    <w:p w:rsidR="00C165F5" w:rsidRPr="00D27DF3" w:rsidRDefault="00C165F5" w:rsidP="00C165F5">
      <w:pPr>
        <w:pStyle w:val="Nadpis2"/>
        <w:rPr>
          <w:color w:val="000000" w:themeColor="text1"/>
        </w:rPr>
      </w:pPr>
      <w:r w:rsidRPr="00D27DF3">
        <w:rPr>
          <w:color w:val="000000" w:themeColor="text1"/>
          <w:sz w:val="24"/>
        </w:rPr>
        <w:t>Zásady hodnotenia PZ a OZ</w:t>
      </w:r>
    </w:p>
    <w:p w:rsidR="00C165F5" w:rsidRPr="00D27DF3" w:rsidRDefault="00C165F5" w:rsidP="00C165F5">
      <w:pPr>
        <w:pStyle w:val="odsek"/>
        <w:numPr>
          <w:ilvl w:val="0"/>
          <w:numId w:val="28"/>
        </w:numPr>
        <w:ind w:left="426" w:hanging="426"/>
        <w:rPr>
          <w:color w:val="auto"/>
        </w:rPr>
      </w:pPr>
      <w:r w:rsidRPr="00D27DF3">
        <w:rPr>
          <w:color w:val="auto"/>
        </w:rPr>
        <w:t>Pri hodnotení PZ a OZ sa dodržiava zásada</w:t>
      </w:r>
    </w:p>
    <w:p w:rsidR="00C165F5" w:rsidRPr="00D27DF3" w:rsidRDefault="00C165F5" w:rsidP="00C165F5">
      <w:pPr>
        <w:pStyle w:val="odsek"/>
        <w:numPr>
          <w:ilvl w:val="1"/>
          <w:numId w:val="28"/>
        </w:numPr>
        <w:ind w:left="993" w:hanging="284"/>
        <w:rPr>
          <w:color w:val="auto"/>
        </w:rPr>
      </w:pPr>
      <w:r w:rsidRPr="00D27DF3">
        <w:rPr>
          <w:color w:val="auto"/>
        </w:rPr>
        <w:t xml:space="preserve">hodnotenia výsledkov, náročnosti a kvality výkonu pracovnej činnosti PZ a OZ v súlade </w:t>
      </w:r>
    </w:p>
    <w:p w:rsidR="00C165F5" w:rsidRPr="00D27DF3" w:rsidRDefault="00C165F5" w:rsidP="00C165F5">
      <w:pPr>
        <w:pStyle w:val="odsek"/>
        <w:numPr>
          <w:ilvl w:val="2"/>
          <w:numId w:val="28"/>
        </w:numPr>
        <w:ind w:left="1560" w:hanging="284"/>
        <w:rPr>
          <w:color w:val="auto"/>
        </w:rPr>
      </w:pPr>
      <w:r w:rsidRPr="00D27DF3">
        <w:rPr>
          <w:color w:val="auto"/>
        </w:rPr>
        <w:t xml:space="preserve">s kategóriou alebo </w:t>
      </w:r>
      <w:proofErr w:type="spellStart"/>
      <w:r w:rsidRPr="00D27DF3">
        <w:rPr>
          <w:color w:val="auto"/>
        </w:rPr>
        <w:t>podkategóriou</w:t>
      </w:r>
      <w:proofErr w:type="spellEnd"/>
      <w:r w:rsidRPr="00D27DF3">
        <w:rPr>
          <w:color w:val="auto"/>
        </w:rPr>
        <w:t xml:space="preserve"> PZ alebo v súlade s kategóriou  OZ,</w:t>
      </w:r>
    </w:p>
    <w:p w:rsidR="00C165F5" w:rsidRPr="00D27DF3" w:rsidRDefault="00C165F5" w:rsidP="00C165F5">
      <w:pPr>
        <w:pStyle w:val="odsek"/>
        <w:numPr>
          <w:ilvl w:val="2"/>
          <w:numId w:val="28"/>
        </w:numPr>
        <w:ind w:left="1560" w:hanging="284"/>
        <w:rPr>
          <w:color w:val="auto"/>
        </w:rPr>
      </w:pPr>
      <w:r w:rsidRPr="00D27DF3">
        <w:rPr>
          <w:color w:val="auto"/>
        </w:rPr>
        <w:t xml:space="preserve">so zaradením do </w:t>
      </w:r>
      <w:proofErr w:type="spellStart"/>
      <w:r w:rsidRPr="00D27DF3">
        <w:rPr>
          <w:color w:val="auto"/>
        </w:rPr>
        <w:t>kariérového</w:t>
      </w:r>
      <w:proofErr w:type="spellEnd"/>
      <w:r w:rsidRPr="00D27DF3">
        <w:rPr>
          <w:color w:val="auto"/>
        </w:rPr>
        <w:t xml:space="preserve"> stupňa,</w:t>
      </w:r>
    </w:p>
    <w:p w:rsidR="00C165F5" w:rsidRPr="00D27DF3" w:rsidRDefault="00C165F5" w:rsidP="00C165F5">
      <w:pPr>
        <w:pStyle w:val="odsek"/>
        <w:numPr>
          <w:ilvl w:val="2"/>
          <w:numId w:val="28"/>
        </w:numPr>
        <w:ind w:left="1560" w:hanging="284"/>
        <w:rPr>
          <w:color w:val="auto"/>
        </w:rPr>
      </w:pPr>
      <w:r w:rsidRPr="00D27DF3">
        <w:rPr>
          <w:color w:val="auto"/>
        </w:rPr>
        <w:t xml:space="preserve">so zaradením do </w:t>
      </w:r>
      <w:proofErr w:type="spellStart"/>
      <w:r w:rsidRPr="00D27DF3">
        <w:rPr>
          <w:color w:val="auto"/>
        </w:rPr>
        <w:t>kariérovej</w:t>
      </w:r>
      <w:proofErr w:type="spellEnd"/>
      <w:r w:rsidRPr="00D27DF3">
        <w:rPr>
          <w:color w:val="auto"/>
        </w:rPr>
        <w:t xml:space="preserve"> pozície,</w:t>
      </w:r>
    </w:p>
    <w:p w:rsidR="00C165F5" w:rsidRPr="00D27DF3" w:rsidRDefault="00C165F5" w:rsidP="00C165F5">
      <w:pPr>
        <w:pStyle w:val="odsek"/>
        <w:numPr>
          <w:ilvl w:val="2"/>
          <w:numId w:val="28"/>
        </w:numPr>
        <w:ind w:left="1560" w:hanging="284"/>
        <w:rPr>
          <w:color w:val="auto"/>
        </w:rPr>
      </w:pPr>
      <w:r>
        <w:rPr>
          <w:color w:val="auto"/>
        </w:rPr>
        <w:t xml:space="preserve">so </w:t>
      </w:r>
      <w:r w:rsidRPr="00D27DF3">
        <w:rPr>
          <w:color w:val="auto"/>
        </w:rPr>
        <w:t>školským vzdelávacím programom alebo výchovným programom, ak ide o hodnotenie PZ,</w:t>
      </w:r>
    </w:p>
    <w:p w:rsidR="00C165F5" w:rsidRPr="00D27DF3" w:rsidRDefault="00C165F5" w:rsidP="00C165F5">
      <w:pPr>
        <w:pStyle w:val="odsek"/>
        <w:numPr>
          <w:ilvl w:val="2"/>
          <w:numId w:val="28"/>
        </w:numPr>
        <w:ind w:left="1560" w:hanging="284"/>
        <w:rPr>
          <w:color w:val="auto"/>
        </w:rPr>
      </w:pPr>
      <w:r>
        <w:rPr>
          <w:color w:val="auto"/>
        </w:rPr>
        <w:t xml:space="preserve">s </w:t>
      </w:r>
      <w:r w:rsidRPr="00D27DF3">
        <w:rPr>
          <w:color w:val="auto"/>
        </w:rPr>
        <w:t>najnovším</w:t>
      </w:r>
      <w:r>
        <w:rPr>
          <w:color w:val="auto"/>
        </w:rPr>
        <w:t>i</w:t>
      </w:r>
      <w:r w:rsidRPr="00D27DF3">
        <w:rPr>
          <w:color w:val="auto"/>
        </w:rPr>
        <w:t xml:space="preserve"> vedeckým</w:t>
      </w:r>
      <w:r>
        <w:rPr>
          <w:color w:val="auto"/>
        </w:rPr>
        <w:t>i</w:t>
      </w:r>
      <w:r w:rsidRPr="00D27DF3">
        <w:rPr>
          <w:color w:val="auto"/>
        </w:rPr>
        <w:t xml:space="preserve"> </w:t>
      </w:r>
      <w:r>
        <w:rPr>
          <w:color w:val="auto"/>
        </w:rPr>
        <w:t>poznatkami</w:t>
      </w:r>
      <w:r w:rsidRPr="00D27DF3">
        <w:rPr>
          <w:color w:val="auto"/>
        </w:rPr>
        <w:t xml:space="preserve">, </w:t>
      </w:r>
    </w:p>
    <w:p w:rsidR="00C165F5" w:rsidRPr="00D27DF3" w:rsidRDefault="00C165F5" w:rsidP="00C165F5">
      <w:pPr>
        <w:pStyle w:val="odsek"/>
        <w:numPr>
          <w:ilvl w:val="2"/>
          <w:numId w:val="28"/>
        </w:numPr>
        <w:ind w:left="1560" w:hanging="284"/>
        <w:rPr>
          <w:color w:val="auto"/>
        </w:rPr>
      </w:pPr>
      <w:r>
        <w:rPr>
          <w:color w:val="auto"/>
        </w:rPr>
        <w:t xml:space="preserve">s </w:t>
      </w:r>
      <w:r w:rsidRPr="00D27DF3">
        <w:rPr>
          <w:color w:val="auto"/>
        </w:rPr>
        <w:t xml:space="preserve">výkonom riadiacich činností, </w:t>
      </w:r>
      <w:r>
        <w:rPr>
          <w:color w:val="auto"/>
        </w:rPr>
        <w:t xml:space="preserve">ak ide o hodnotenie vedúceho PZ alebo vedúceho </w:t>
      </w:r>
      <w:r w:rsidRPr="00D27DF3">
        <w:rPr>
          <w:color w:val="auto"/>
        </w:rPr>
        <w:t>OZ,</w:t>
      </w:r>
    </w:p>
    <w:p w:rsidR="00C165F5" w:rsidRPr="00D27DF3" w:rsidRDefault="00C165F5" w:rsidP="00C165F5">
      <w:pPr>
        <w:pStyle w:val="odsek"/>
        <w:numPr>
          <w:ilvl w:val="2"/>
          <w:numId w:val="28"/>
        </w:numPr>
        <w:ind w:left="1560" w:hanging="284"/>
        <w:rPr>
          <w:color w:val="auto"/>
        </w:rPr>
      </w:pPr>
      <w:r>
        <w:rPr>
          <w:color w:val="auto"/>
        </w:rPr>
        <w:t xml:space="preserve">s </w:t>
      </w:r>
      <w:r w:rsidRPr="00D27DF3">
        <w:rPr>
          <w:color w:val="auto"/>
        </w:rPr>
        <w:t>príslušným profesijným štandardom</w:t>
      </w:r>
      <w:r>
        <w:rPr>
          <w:color w:val="auto"/>
        </w:rPr>
        <w:t xml:space="preserve"> a</w:t>
      </w:r>
    </w:p>
    <w:p w:rsidR="00C165F5" w:rsidRPr="00D27DF3" w:rsidRDefault="00C165F5" w:rsidP="00C165F5">
      <w:pPr>
        <w:pStyle w:val="odsek"/>
        <w:numPr>
          <w:ilvl w:val="2"/>
          <w:numId w:val="28"/>
        </w:numPr>
        <w:ind w:left="1560" w:hanging="284"/>
        <w:rPr>
          <w:color w:val="auto"/>
        </w:rPr>
      </w:pPr>
      <w:r>
        <w:rPr>
          <w:color w:val="auto"/>
        </w:rPr>
        <w:t xml:space="preserve">s </w:t>
      </w:r>
      <w:r w:rsidRPr="00D27DF3">
        <w:rPr>
          <w:color w:val="auto"/>
        </w:rPr>
        <w:t>potrebami školy alebo školského zariadenia,</w:t>
      </w:r>
    </w:p>
    <w:p w:rsidR="00C165F5" w:rsidRPr="00D27DF3" w:rsidRDefault="00C165F5" w:rsidP="00C165F5">
      <w:pPr>
        <w:pStyle w:val="odsek"/>
        <w:numPr>
          <w:ilvl w:val="1"/>
          <w:numId w:val="28"/>
        </w:numPr>
        <w:ind w:left="993" w:hanging="284"/>
        <w:rPr>
          <w:color w:val="auto"/>
        </w:rPr>
      </w:pPr>
      <w:r w:rsidRPr="00D27DF3">
        <w:rPr>
          <w:color w:val="auto"/>
        </w:rPr>
        <w:t>rovnakého zaobchádzania pri hodnotení všetkých PZ a OZ,</w:t>
      </w:r>
    </w:p>
    <w:p w:rsidR="00C165F5" w:rsidRPr="00D27DF3" w:rsidRDefault="00C165F5" w:rsidP="00C165F5">
      <w:pPr>
        <w:pStyle w:val="odsek"/>
        <w:numPr>
          <w:ilvl w:val="1"/>
          <w:numId w:val="28"/>
        </w:numPr>
        <w:ind w:left="993" w:hanging="284"/>
        <w:rPr>
          <w:color w:val="auto"/>
        </w:rPr>
      </w:pPr>
      <w:r w:rsidRPr="00D27DF3">
        <w:rPr>
          <w:color w:val="auto"/>
        </w:rPr>
        <w:t>včasného poznania</w:t>
      </w:r>
    </w:p>
    <w:p w:rsidR="00C165F5" w:rsidRPr="00D27DF3" w:rsidRDefault="00C165F5" w:rsidP="00C165F5">
      <w:pPr>
        <w:pStyle w:val="odsek"/>
        <w:numPr>
          <w:ilvl w:val="2"/>
          <w:numId w:val="28"/>
        </w:numPr>
        <w:ind w:left="1560" w:hanging="284"/>
        <w:rPr>
          <w:color w:val="auto"/>
        </w:rPr>
      </w:pPr>
      <w:r w:rsidRPr="00D27DF3">
        <w:rPr>
          <w:color w:val="auto"/>
        </w:rPr>
        <w:t>oblastí, predmetu a postupu pri hodnotení,</w:t>
      </w:r>
    </w:p>
    <w:p w:rsidR="00C165F5" w:rsidRPr="00D27DF3" w:rsidRDefault="00C165F5" w:rsidP="00C165F5">
      <w:pPr>
        <w:pStyle w:val="odsek"/>
        <w:numPr>
          <w:ilvl w:val="2"/>
          <w:numId w:val="28"/>
        </w:numPr>
        <w:ind w:left="1560" w:hanging="284"/>
        <w:rPr>
          <w:color w:val="auto"/>
        </w:rPr>
      </w:pPr>
      <w:r w:rsidRPr="00D27DF3">
        <w:rPr>
          <w:color w:val="auto"/>
        </w:rPr>
        <w:t>podkladov pre hodnotenie a spôsobu ich zberu,</w:t>
      </w:r>
    </w:p>
    <w:p w:rsidR="00C165F5" w:rsidRPr="00D27DF3" w:rsidRDefault="00C165F5" w:rsidP="00C165F5">
      <w:pPr>
        <w:pStyle w:val="odsek"/>
        <w:numPr>
          <w:ilvl w:val="2"/>
          <w:numId w:val="28"/>
        </w:numPr>
        <w:ind w:left="1560" w:hanging="284"/>
        <w:rPr>
          <w:color w:val="auto"/>
        </w:rPr>
      </w:pPr>
      <w:r w:rsidRPr="00D27DF3">
        <w:rPr>
          <w:color w:val="auto"/>
        </w:rPr>
        <w:lastRenderedPageBreak/>
        <w:t>spôsobu hodnotenia,</w:t>
      </w:r>
    </w:p>
    <w:p w:rsidR="00C165F5" w:rsidRPr="00D27DF3" w:rsidRDefault="00C165F5" w:rsidP="00C165F5">
      <w:pPr>
        <w:pStyle w:val="odsek"/>
        <w:numPr>
          <w:ilvl w:val="1"/>
          <w:numId w:val="28"/>
        </w:numPr>
        <w:ind w:left="993" w:hanging="284"/>
        <w:rPr>
          <w:color w:val="auto"/>
        </w:rPr>
      </w:pPr>
      <w:r>
        <w:rPr>
          <w:color w:val="auto"/>
        </w:rPr>
        <w:t>transparentnosti hodnotenia a</w:t>
      </w:r>
    </w:p>
    <w:p w:rsidR="00C165F5" w:rsidRPr="00D27DF3" w:rsidRDefault="00C165F5" w:rsidP="00C165F5">
      <w:pPr>
        <w:pStyle w:val="odsek"/>
        <w:numPr>
          <w:ilvl w:val="1"/>
          <w:numId w:val="28"/>
        </w:numPr>
        <w:ind w:left="993" w:hanging="284"/>
        <w:rPr>
          <w:color w:val="auto"/>
        </w:rPr>
      </w:pPr>
      <w:r w:rsidRPr="00D27DF3">
        <w:rPr>
          <w:color w:val="auto"/>
        </w:rPr>
        <w:t>ochrany práv PZ a OZ pri hodnotení, najmä práva na objektívne hodnotenie.</w:t>
      </w:r>
    </w:p>
    <w:p w:rsidR="00C165F5" w:rsidRPr="00D27DF3" w:rsidRDefault="00C165F5" w:rsidP="00C165F5">
      <w:pPr>
        <w:pStyle w:val="odsek"/>
        <w:numPr>
          <w:ilvl w:val="0"/>
          <w:numId w:val="28"/>
        </w:numPr>
        <w:ind w:left="426" w:hanging="426"/>
        <w:rPr>
          <w:color w:val="auto"/>
        </w:rPr>
      </w:pPr>
      <w:r w:rsidRPr="00D27DF3">
        <w:rPr>
          <w:color w:val="auto"/>
        </w:rPr>
        <w:t>Úroveň dosahovania cieľov výchovy a vzdelávania PZ sa hodnotí na úrovni triedy alebo skupiny a na základe dôkazov, ktorými sú najmä</w:t>
      </w:r>
      <w:r>
        <w:rPr>
          <w:color w:val="auto"/>
        </w:rPr>
        <w:t xml:space="preserve"> záznamy z</w:t>
      </w:r>
    </w:p>
    <w:p w:rsidR="00C165F5" w:rsidRPr="00D27DF3" w:rsidRDefault="00C165F5" w:rsidP="00C165F5">
      <w:pPr>
        <w:pStyle w:val="odsek"/>
        <w:numPr>
          <w:ilvl w:val="1"/>
          <w:numId w:val="28"/>
        </w:numPr>
        <w:ind w:left="993" w:hanging="284"/>
        <w:rPr>
          <w:color w:val="auto"/>
        </w:rPr>
      </w:pPr>
      <w:r>
        <w:rPr>
          <w:color w:val="auto"/>
        </w:rPr>
        <w:t>hospitácií a</w:t>
      </w:r>
    </w:p>
    <w:p w:rsidR="00C165F5" w:rsidRPr="00D27DF3" w:rsidRDefault="00C165F5" w:rsidP="00C165F5">
      <w:pPr>
        <w:pStyle w:val="odsek"/>
        <w:numPr>
          <w:ilvl w:val="1"/>
          <w:numId w:val="28"/>
        </w:numPr>
        <w:ind w:left="993" w:hanging="284"/>
        <w:rPr>
          <w:color w:val="auto"/>
        </w:rPr>
      </w:pPr>
      <w:r w:rsidRPr="00D27DF3">
        <w:rPr>
          <w:color w:val="auto"/>
        </w:rPr>
        <w:t>kontrolnej činnosti.</w:t>
      </w:r>
    </w:p>
    <w:p w:rsidR="00C165F5" w:rsidRPr="00D27DF3" w:rsidRDefault="00C165F5" w:rsidP="00C165F5">
      <w:pPr>
        <w:pStyle w:val="odsek"/>
        <w:numPr>
          <w:ilvl w:val="0"/>
          <w:numId w:val="28"/>
        </w:numPr>
        <w:ind w:left="426" w:hanging="426"/>
        <w:rPr>
          <w:color w:val="auto"/>
        </w:rPr>
      </w:pPr>
      <w:r w:rsidRPr="00D27DF3">
        <w:rPr>
          <w:color w:val="auto"/>
        </w:rPr>
        <w:t>Výsledky výkonu pracovnej činnosti OZ sa hodnotia na úrovni žiaka a na základe dôkazov, ktorými sú najmä</w:t>
      </w:r>
    </w:p>
    <w:p w:rsidR="00C165F5" w:rsidRPr="00D27DF3" w:rsidRDefault="00C165F5" w:rsidP="00C165F5">
      <w:pPr>
        <w:pStyle w:val="odsek"/>
        <w:numPr>
          <w:ilvl w:val="1"/>
          <w:numId w:val="28"/>
        </w:numPr>
        <w:ind w:left="993" w:hanging="284"/>
        <w:rPr>
          <w:color w:val="auto"/>
        </w:rPr>
      </w:pPr>
      <w:r w:rsidRPr="00D27DF3">
        <w:rPr>
          <w:color w:val="auto"/>
        </w:rPr>
        <w:t xml:space="preserve">dokumentácia žiaka, </w:t>
      </w:r>
    </w:p>
    <w:p w:rsidR="00C165F5" w:rsidRPr="00D27DF3" w:rsidRDefault="00C165F5" w:rsidP="00C165F5">
      <w:pPr>
        <w:pStyle w:val="odsek"/>
        <w:numPr>
          <w:ilvl w:val="1"/>
          <w:numId w:val="28"/>
        </w:numPr>
        <w:ind w:left="993" w:hanging="284"/>
        <w:rPr>
          <w:color w:val="auto"/>
        </w:rPr>
      </w:pPr>
      <w:r w:rsidRPr="00D27DF3">
        <w:rPr>
          <w:color w:val="auto"/>
        </w:rPr>
        <w:t>písomné správy</w:t>
      </w:r>
      <w:r>
        <w:rPr>
          <w:color w:val="auto"/>
        </w:rPr>
        <w:t xml:space="preserve"> a</w:t>
      </w:r>
    </w:p>
    <w:p w:rsidR="00C165F5" w:rsidRPr="00D27DF3" w:rsidRDefault="00C165F5" w:rsidP="00C165F5">
      <w:pPr>
        <w:pStyle w:val="odsek"/>
        <w:numPr>
          <w:ilvl w:val="1"/>
          <w:numId w:val="28"/>
        </w:numPr>
        <w:ind w:left="993" w:hanging="284"/>
        <w:rPr>
          <w:color w:val="auto"/>
        </w:rPr>
      </w:pPr>
      <w:r w:rsidRPr="00D27DF3">
        <w:rPr>
          <w:color w:val="auto"/>
        </w:rPr>
        <w:t>záznamy z kontrolnej činnosti.</w:t>
      </w:r>
    </w:p>
    <w:p w:rsidR="00C165F5" w:rsidRPr="00D27DF3" w:rsidRDefault="00C165F5" w:rsidP="00C165F5">
      <w:pPr>
        <w:pStyle w:val="odsek"/>
        <w:numPr>
          <w:ilvl w:val="0"/>
          <w:numId w:val="28"/>
        </w:numPr>
        <w:ind w:left="426" w:hanging="426"/>
        <w:rPr>
          <w:color w:val="auto"/>
        </w:rPr>
      </w:pPr>
      <w:r w:rsidRPr="00D27DF3">
        <w:rPr>
          <w:color w:val="auto"/>
        </w:rPr>
        <w:t>Kvalita výkonu pracovnej činnosti PZ a OZ sa hodnotí na úrovni žiaka a na základe dôkazov, ktorými sú najmä</w:t>
      </w:r>
    </w:p>
    <w:p w:rsidR="00C165F5" w:rsidRPr="00D27DF3" w:rsidRDefault="00C165F5" w:rsidP="00C165F5">
      <w:pPr>
        <w:pStyle w:val="odsek"/>
        <w:numPr>
          <w:ilvl w:val="1"/>
          <w:numId w:val="28"/>
        </w:numPr>
        <w:ind w:left="993" w:hanging="284"/>
        <w:rPr>
          <w:color w:val="auto"/>
        </w:rPr>
      </w:pPr>
      <w:r w:rsidRPr="00D27DF3">
        <w:rPr>
          <w:color w:val="auto"/>
        </w:rPr>
        <w:t xml:space="preserve">záznamy v dokumentácii školy </w:t>
      </w:r>
      <w:r>
        <w:rPr>
          <w:color w:val="auto"/>
        </w:rPr>
        <w:t xml:space="preserve">alebo školského zariadenia </w:t>
      </w:r>
      <w:r w:rsidRPr="00D27DF3">
        <w:rPr>
          <w:color w:val="auto"/>
        </w:rPr>
        <w:t xml:space="preserve">alebo v dokumentácii žiaka, </w:t>
      </w:r>
    </w:p>
    <w:p w:rsidR="00C165F5" w:rsidRPr="00D27DF3" w:rsidRDefault="00C165F5" w:rsidP="00C165F5">
      <w:pPr>
        <w:pStyle w:val="odsek"/>
        <w:numPr>
          <w:ilvl w:val="1"/>
          <w:numId w:val="28"/>
        </w:numPr>
        <w:ind w:left="993" w:hanging="284"/>
        <w:rPr>
          <w:color w:val="auto"/>
        </w:rPr>
      </w:pPr>
      <w:r w:rsidRPr="00D27DF3">
        <w:rPr>
          <w:color w:val="auto"/>
        </w:rPr>
        <w:t xml:space="preserve">záznamy rozhovorov </w:t>
      </w:r>
      <w:r>
        <w:rPr>
          <w:color w:val="auto"/>
        </w:rPr>
        <w:t xml:space="preserve">so </w:t>
      </w:r>
      <w:r w:rsidRPr="00D27DF3">
        <w:rPr>
          <w:color w:val="auto"/>
        </w:rPr>
        <w:t xml:space="preserve">žiakom alebo </w:t>
      </w:r>
      <w:r>
        <w:rPr>
          <w:color w:val="auto"/>
        </w:rPr>
        <w:t xml:space="preserve">s jeho </w:t>
      </w:r>
      <w:r w:rsidRPr="00D27DF3">
        <w:rPr>
          <w:color w:val="auto"/>
        </w:rPr>
        <w:t>rodičmi</w:t>
      </w:r>
      <w:r>
        <w:rPr>
          <w:color w:val="auto"/>
        </w:rPr>
        <w:t>,</w:t>
      </w:r>
    </w:p>
    <w:p w:rsidR="00C165F5" w:rsidRPr="00D27DF3" w:rsidRDefault="00C165F5" w:rsidP="00C165F5">
      <w:pPr>
        <w:pStyle w:val="odsek"/>
        <w:numPr>
          <w:ilvl w:val="1"/>
          <w:numId w:val="28"/>
        </w:numPr>
        <w:ind w:left="993" w:hanging="284"/>
        <w:rPr>
          <w:color w:val="auto"/>
        </w:rPr>
      </w:pPr>
      <w:r>
        <w:rPr>
          <w:color w:val="auto"/>
        </w:rPr>
        <w:t>výsledky akčného výskumu a</w:t>
      </w:r>
    </w:p>
    <w:p w:rsidR="00C165F5" w:rsidRDefault="00C165F5" w:rsidP="00C165F5">
      <w:pPr>
        <w:pStyle w:val="odsek"/>
        <w:numPr>
          <w:ilvl w:val="1"/>
          <w:numId w:val="28"/>
        </w:numPr>
        <w:ind w:left="993" w:hanging="284"/>
        <w:rPr>
          <w:color w:val="auto"/>
        </w:rPr>
      </w:pPr>
      <w:r w:rsidRPr="00D27DF3">
        <w:rPr>
          <w:color w:val="auto"/>
        </w:rPr>
        <w:t>dotazníky.</w:t>
      </w:r>
    </w:p>
    <w:p w:rsidR="00C165F5" w:rsidRPr="00ED6DF3" w:rsidRDefault="00C165F5" w:rsidP="00C165F5">
      <w:pPr>
        <w:pStyle w:val="Nadpis2"/>
        <w:rPr>
          <w:color w:val="000000" w:themeColor="text1"/>
          <w:sz w:val="24"/>
        </w:rPr>
      </w:pPr>
      <w:r w:rsidRPr="00ED6DF3">
        <w:rPr>
          <w:color w:val="000000" w:themeColor="text1"/>
          <w:sz w:val="24"/>
        </w:rPr>
        <w:t>Čl. 28</w:t>
      </w:r>
    </w:p>
    <w:p w:rsidR="00C165F5" w:rsidRPr="00ED6DF3" w:rsidRDefault="00C165F5" w:rsidP="00C165F5">
      <w:pPr>
        <w:pStyle w:val="Nadpis2"/>
        <w:rPr>
          <w:color w:val="000000" w:themeColor="text1"/>
          <w:sz w:val="24"/>
        </w:rPr>
      </w:pPr>
      <w:r w:rsidRPr="00ED6DF3">
        <w:rPr>
          <w:color w:val="000000" w:themeColor="text1"/>
          <w:sz w:val="24"/>
        </w:rPr>
        <w:t>Kritériá hodnotenia PZ a OZ</w:t>
      </w:r>
    </w:p>
    <w:p w:rsidR="00C165F5" w:rsidRPr="004947C6" w:rsidRDefault="00C165F5" w:rsidP="00C165F5">
      <w:pPr>
        <w:spacing w:before="120"/>
        <w:ind w:left="1111"/>
        <w:jc w:val="both"/>
      </w:pPr>
    </w:p>
    <w:p w:rsidR="00C165F5" w:rsidRPr="00ED6DF3" w:rsidRDefault="00C165F5" w:rsidP="00C165F5">
      <w:pPr>
        <w:pStyle w:val="odsek"/>
        <w:numPr>
          <w:ilvl w:val="0"/>
          <w:numId w:val="29"/>
        </w:numPr>
        <w:ind w:left="426" w:hanging="426"/>
        <w:rPr>
          <w:color w:val="auto"/>
        </w:rPr>
      </w:pPr>
      <w:r w:rsidRPr="00ED6DF3">
        <w:rPr>
          <w:color w:val="auto"/>
        </w:rPr>
        <w:t xml:space="preserve">V súlade s 70 zákona č. 138/2019 Z. z. zamestnávateľ </w:t>
      </w:r>
      <w:r>
        <w:rPr>
          <w:color w:val="auto"/>
        </w:rPr>
        <w:t xml:space="preserve">u PZ a OZ </w:t>
      </w:r>
      <w:r w:rsidRPr="00ED6DF3">
        <w:rPr>
          <w:color w:val="auto"/>
        </w:rPr>
        <w:t>hodnotí</w:t>
      </w:r>
    </w:p>
    <w:p w:rsidR="00C165F5" w:rsidRPr="00ED6DF3" w:rsidRDefault="00C165F5" w:rsidP="00C165F5">
      <w:pPr>
        <w:pStyle w:val="odsek"/>
        <w:numPr>
          <w:ilvl w:val="1"/>
          <w:numId w:val="29"/>
        </w:numPr>
        <w:ind w:left="993" w:hanging="284"/>
        <w:rPr>
          <w:color w:val="auto"/>
        </w:rPr>
      </w:pPr>
      <w:r w:rsidRPr="00ED6DF3">
        <w:rPr>
          <w:color w:val="auto"/>
        </w:rPr>
        <w:t xml:space="preserve">výsledky </w:t>
      </w:r>
      <w:r>
        <w:rPr>
          <w:color w:val="auto"/>
        </w:rPr>
        <w:t>jeho pracovnej</w:t>
      </w:r>
      <w:r w:rsidRPr="00ED6DF3">
        <w:rPr>
          <w:color w:val="auto"/>
        </w:rPr>
        <w:t xml:space="preserve"> činnosti</w:t>
      </w:r>
      <w:r>
        <w:rPr>
          <w:color w:val="auto"/>
        </w:rPr>
        <w:t>, najmä</w:t>
      </w:r>
    </w:p>
    <w:p w:rsidR="00C165F5" w:rsidRDefault="00C165F5" w:rsidP="00C165F5">
      <w:pPr>
        <w:pStyle w:val="odsek"/>
        <w:numPr>
          <w:ilvl w:val="2"/>
          <w:numId w:val="29"/>
        </w:numPr>
        <w:ind w:left="1701" w:hanging="425"/>
        <w:rPr>
          <w:color w:val="auto"/>
        </w:rPr>
      </w:pPr>
      <w:r>
        <w:rPr>
          <w:color w:val="auto"/>
        </w:rPr>
        <w:t>plnenie cieľov obsiahnutých v učebných osnovách školského vzdelávacieho programu,</w:t>
      </w:r>
    </w:p>
    <w:p w:rsidR="00C165F5" w:rsidRPr="00ED6DF3" w:rsidRDefault="00C165F5" w:rsidP="00C165F5">
      <w:pPr>
        <w:pStyle w:val="odsek"/>
        <w:numPr>
          <w:ilvl w:val="2"/>
          <w:numId w:val="29"/>
        </w:numPr>
        <w:ind w:left="1701" w:hanging="425"/>
        <w:rPr>
          <w:color w:val="auto"/>
        </w:rPr>
      </w:pPr>
      <w:r>
        <w:rPr>
          <w:color w:val="auto"/>
        </w:rPr>
        <w:t>motiváciu</w:t>
      </w:r>
      <w:r w:rsidRPr="00ED6DF3">
        <w:rPr>
          <w:color w:val="auto"/>
        </w:rPr>
        <w:t xml:space="preserve"> žiakov k</w:t>
      </w:r>
      <w:r>
        <w:rPr>
          <w:color w:val="auto"/>
        </w:rPr>
        <w:t> </w:t>
      </w:r>
      <w:r w:rsidRPr="00ED6DF3">
        <w:rPr>
          <w:color w:val="auto"/>
        </w:rPr>
        <w:t>učeniu</w:t>
      </w:r>
      <w:r>
        <w:rPr>
          <w:color w:val="auto"/>
        </w:rPr>
        <w:t>,</w:t>
      </w:r>
    </w:p>
    <w:p w:rsidR="00C165F5" w:rsidRPr="003A02BF" w:rsidRDefault="00C165F5" w:rsidP="00C165F5">
      <w:pPr>
        <w:pStyle w:val="odsek"/>
        <w:numPr>
          <w:ilvl w:val="2"/>
          <w:numId w:val="29"/>
        </w:numPr>
        <w:ind w:left="1701" w:hanging="425"/>
        <w:rPr>
          <w:color w:val="auto"/>
        </w:rPr>
      </w:pPr>
      <w:r w:rsidRPr="003A02BF">
        <w:rPr>
          <w:color w:val="auto"/>
        </w:rPr>
        <w:t>vytváranie podmienok na dosahovanie primeraných výchovno</w:t>
      </w:r>
      <w:r>
        <w:rPr>
          <w:color w:val="auto"/>
        </w:rPr>
        <w:t>-</w:t>
      </w:r>
      <w:r w:rsidRPr="003A02BF">
        <w:rPr>
          <w:color w:val="auto"/>
        </w:rPr>
        <w:t>vzdelávacích výsledkov žiakov,</w:t>
      </w:r>
    </w:p>
    <w:p w:rsidR="00C165F5" w:rsidRPr="003A02BF" w:rsidRDefault="00C165F5" w:rsidP="00C165F5">
      <w:pPr>
        <w:pStyle w:val="odsek"/>
        <w:numPr>
          <w:ilvl w:val="2"/>
          <w:numId w:val="29"/>
        </w:numPr>
        <w:ind w:left="1701" w:hanging="425"/>
        <w:rPr>
          <w:color w:val="auto"/>
        </w:rPr>
      </w:pPr>
      <w:r w:rsidRPr="003A02BF">
        <w:rPr>
          <w:color w:val="auto"/>
        </w:rPr>
        <w:t>rozvíjanie kľúčo</w:t>
      </w:r>
      <w:r>
        <w:rPr>
          <w:color w:val="auto"/>
        </w:rPr>
        <w:t>vých kompetencií u žiakov, napríklad</w:t>
      </w:r>
      <w:r w:rsidRPr="003A02BF">
        <w:rPr>
          <w:color w:val="auto"/>
        </w:rPr>
        <w:t xml:space="preserve"> vyššej úrovne poznávania žiakov, logického myslenia, kritického myslenia, analytického myslenia a tvorivosti,</w:t>
      </w:r>
    </w:p>
    <w:p w:rsidR="00C165F5" w:rsidRPr="003A02BF" w:rsidRDefault="00C165F5" w:rsidP="00C165F5">
      <w:pPr>
        <w:pStyle w:val="odsek"/>
        <w:numPr>
          <w:ilvl w:val="2"/>
          <w:numId w:val="29"/>
        </w:numPr>
        <w:ind w:left="1701" w:hanging="425"/>
        <w:rPr>
          <w:color w:val="auto"/>
        </w:rPr>
      </w:pPr>
      <w:r w:rsidRPr="003A02BF">
        <w:rPr>
          <w:color w:val="auto"/>
        </w:rPr>
        <w:t>rozvíjanie pers</w:t>
      </w:r>
      <w:r>
        <w:rPr>
          <w:color w:val="auto"/>
        </w:rPr>
        <w:t>onálnych zručností žiakov, napríklad</w:t>
      </w:r>
      <w:r w:rsidRPr="003A02BF">
        <w:rPr>
          <w:color w:val="auto"/>
        </w:rPr>
        <w:t xml:space="preserve"> samostatnosť, zodpovednosť, </w:t>
      </w:r>
      <w:proofErr w:type="spellStart"/>
      <w:r w:rsidRPr="003A02BF">
        <w:rPr>
          <w:color w:val="auto"/>
        </w:rPr>
        <w:t>sebahodnotenie</w:t>
      </w:r>
      <w:proofErr w:type="spellEnd"/>
      <w:r w:rsidRPr="003A02BF">
        <w:rPr>
          <w:color w:val="auto"/>
        </w:rPr>
        <w:t>, sebaúctu,</w:t>
      </w:r>
    </w:p>
    <w:p w:rsidR="00C165F5" w:rsidRDefault="00C165F5" w:rsidP="00C165F5">
      <w:pPr>
        <w:pStyle w:val="odsek"/>
        <w:numPr>
          <w:ilvl w:val="2"/>
          <w:numId w:val="29"/>
        </w:numPr>
        <w:ind w:left="1701" w:hanging="425"/>
        <w:rPr>
          <w:color w:val="auto"/>
        </w:rPr>
      </w:pPr>
      <w:r w:rsidRPr="003A02BF">
        <w:rPr>
          <w:color w:val="auto"/>
        </w:rPr>
        <w:t>rozvíjanie sociálnych zručností žiakov, napr</w:t>
      </w:r>
      <w:r>
        <w:rPr>
          <w:color w:val="auto"/>
        </w:rPr>
        <w:t>íklad</w:t>
      </w:r>
      <w:r w:rsidRPr="003A02BF">
        <w:rPr>
          <w:color w:val="auto"/>
        </w:rPr>
        <w:t xml:space="preserve"> spo</w:t>
      </w:r>
      <w:r>
        <w:rPr>
          <w:color w:val="auto"/>
        </w:rPr>
        <w:t>luprácu, empatiu</w:t>
      </w:r>
      <w:r w:rsidRPr="003A02BF">
        <w:rPr>
          <w:color w:val="auto"/>
        </w:rPr>
        <w:t>, komunikáci</w:t>
      </w:r>
      <w:r>
        <w:rPr>
          <w:color w:val="auto"/>
        </w:rPr>
        <w:t>u</w:t>
      </w:r>
      <w:r w:rsidRPr="003A02BF">
        <w:rPr>
          <w:color w:val="auto"/>
        </w:rPr>
        <w:t xml:space="preserve"> a</w:t>
      </w:r>
      <w:r>
        <w:rPr>
          <w:color w:val="auto"/>
        </w:rPr>
        <w:t> </w:t>
      </w:r>
      <w:r w:rsidRPr="003A02BF">
        <w:rPr>
          <w:color w:val="auto"/>
        </w:rPr>
        <w:t>spravodlivosť</w:t>
      </w:r>
      <w:r>
        <w:rPr>
          <w:color w:val="auto"/>
        </w:rPr>
        <w:t>,</w:t>
      </w:r>
      <w:r w:rsidRPr="003A02BF">
        <w:rPr>
          <w:color w:val="auto"/>
        </w:rPr>
        <w:t xml:space="preserve"> </w:t>
      </w:r>
    </w:p>
    <w:p w:rsidR="00C165F5" w:rsidRDefault="00C165F5" w:rsidP="00C165F5">
      <w:pPr>
        <w:pStyle w:val="odsek"/>
        <w:numPr>
          <w:ilvl w:val="2"/>
          <w:numId w:val="29"/>
        </w:numPr>
        <w:ind w:left="1701" w:hanging="425"/>
        <w:rPr>
          <w:color w:val="auto"/>
        </w:rPr>
      </w:pPr>
      <w:r>
        <w:rPr>
          <w:color w:val="auto"/>
        </w:rPr>
        <w:t>úroveň vedomostí, zručností, schopností a návykov žiakov vo vzťahu k učebným osnovám školského vzdelávacieho programu,</w:t>
      </w:r>
    </w:p>
    <w:p w:rsidR="00C165F5" w:rsidRDefault="00C165F5" w:rsidP="00C165F5">
      <w:pPr>
        <w:pStyle w:val="odsek"/>
        <w:numPr>
          <w:ilvl w:val="2"/>
          <w:numId w:val="29"/>
        </w:numPr>
        <w:ind w:left="1701" w:hanging="425"/>
        <w:rPr>
          <w:color w:val="auto"/>
        </w:rPr>
      </w:pPr>
      <w:r>
        <w:rPr>
          <w:color w:val="auto"/>
        </w:rPr>
        <w:lastRenderedPageBreak/>
        <w:t>získané vedomosti, zručnosti, schopnosti a návyky žiakov využiť ich v praktických činnostiach a aplikovať ich v rôznych situáciách,</w:t>
      </w:r>
    </w:p>
    <w:p w:rsidR="00C165F5" w:rsidRDefault="00C165F5" w:rsidP="00C165F5">
      <w:pPr>
        <w:pStyle w:val="odsek"/>
        <w:numPr>
          <w:ilvl w:val="2"/>
          <w:numId w:val="29"/>
        </w:numPr>
        <w:ind w:left="1701" w:hanging="425"/>
        <w:rPr>
          <w:color w:val="auto"/>
        </w:rPr>
      </w:pPr>
      <w:r>
        <w:rPr>
          <w:color w:val="auto"/>
        </w:rPr>
        <w:t>prípravu žiakov na olympiády, súťaže a prehliadky žiackej tvorivosti,</w:t>
      </w:r>
    </w:p>
    <w:p w:rsidR="00C165F5" w:rsidRPr="003A02BF" w:rsidRDefault="00C165F5" w:rsidP="00C165F5">
      <w:pPr>
        <w:pStyle w:val="odsek"/>
        <w:numPr>
          <w:ilvl w:val="2"/>
          <w:numId w:val="29"/>
        </w:numPr>
        <w:ind w:left="1701" w:hanging="425"/>
        <w:rPr>
          <w:color w:val="auto"/>
        </w:rPr>
      </w:pPr>
      <w:r>
        <w:rPr>
          <w:color w:val="auto"/>
        </w:rPr>
        <w:t>organizáciu, prípravu, vedenie a účasť v škole v prírode, organizáciu, prípravu a vedenie lyžiarskeho výcviku, plaveckého kurzu, exkurzií a ďalších mimoškolských aktivít,</w:t>
      </w:r>
    </w:p>
    <w:p w:rsidR="00C165F5" w:rsidRDefault="00C165F5" w:rsidP="00C165F5">
      <w:pPr>
        <w:pStyle w:val="odsek"/>
        <w:numPr>
          <w:ilvl w:val="2"/>
          <w:numId w:val="29"/>
        </w:numPr>
        <w:ind w:left="1701" w:hanging="425"/>
        <w:rPr>
          <w:color w:val="auto"/>
        </w:rPr>
      </w:pPr>
      <w:r>
        <w:rPr>
          <w:color w:val="auto"/>
        </w:rPr>
        <w:t>prínos pre školu, propagáciu a prezentáciu</w:t>
      </w:r>
      <w:r w:rsidRPr="003A02BF">
        <w:rPr>
          <w:color w:val="auto"/>
        </w:rPr>
        <w:t xml:space="preserve"> </w:t>
      </w:r>
      <w:r>
        <w:rPr>
          <w:color w:val="auto"/>
        </w:rPr>
        <w:t>školy</w:t>
      </w:r>
      <w:r w:rsidRPr="003A02BF">
        <w:rPr>
          <w:color w:val="auto"/>
        </w:rPr>
        <w:t xml:space="preserve"> na verejnosti,</w:t>
      </w:r>
      <w:r>
        <w:rPr>
          <w:color w:val="auto"/>
        </w:rPr>
        <w:t xml:space="preserve"> </w:t>
      </w:r>
    </w:p>
    <w:p w:rsidR="00C165F5" w:rsidRPr="003A02BF" w:rsidRDefault="00C165F5" w:rsidP="00C165F5">
      <w:pPr>
        <w:pStyle w:val="odsek"/>
        <w:numPr>
          <w:ilvl w:val="2"/>
          <w:numId w:val="29"/>
        </w:numPr>
        <w:ind w:left="1701" w:hanging="425"/>
        <w:rPr>
          <w:color w:val="auto"/>
        </w:rPr>
      </w:pPr>
      <w:r>
        <w:rPr>
          <w:color w:val="auto"/>
        </w:rPr>
        <w:t>spoluprácu</w:t>
      </w:r>
      <w:r w:rsidRPr="003A02BF">
        <w:rPr>
          <w:color w:val="auto"/>
        </w:rPr>
        <w:t xml:space="preserve"> s rodičmi, </w:t>
      </w:r>
      <w:r>
        <w:rPr>
          <w:color w:val="auto"/>
        </w:rPr>
        <w:t xml:space="preserve">občianskymi združeniami a </w:t>
      </w:r>
      <w:r w:rsidRPr="003A02BF">
        <w:rPr>
          <w:color w:val="auto"/>
        </w:rPr>
        <w:t>inými organizáciami,</w:t>
      </w:r>
    </w:p>
    <w:p w:rsidR="00C165F5" w:rsidRPr="00ED6DF3" w:rsidRDefault="00C165F5" w:rsidP="00C165F5">
      <w:pPr>
        <w:pStyle w:val="odsek"/>
        <w:numPr>
          <w:ilvl w:val="2"/>
          <w:numId w:val="29"/>
        </w:numPr>
        <w:ind w:left="1701" w:hanging="425"/>
        <w:rPr>
          <w:color w:val="auto"/>
        </w:rPr>
      </w:pPr>
      <w:r w:rsidRPr="00ED6DF3">
        <w:rPr>
          <w:color w:val="auto"/>
        </w:rPr>
        <w:t>orga</w:t>
      </w:r>
      <w:r>
        <w:rPr>
          <w:color w:val="auto"/>
        </w:rPr>
        <w:t>nizovanie mimoškolských aktivít,</w:t>
      </w:r>
    </w:p>
    <w:p w:rsidR="00C165F5" w:rsidRDefault="00C165F5" w:rsidP="00C165F5">
      <w:pPr>
        <w:pStyle w:val="odsek"/>
        <w:numPr>
          <w:ilvl w:val="1"/>
          <w:numId w:val="29"/>
        </w:numPr>
        <w:ind w:left="993" w:hanging="284"/>
        <w:rPr>
          <w:color w:val="auto"/>
        </w:rPr>
      </w:pPr>
      <w:r w:rsidRPr="00ED6DF3">
        <w:rPr>
          <w:color w:val="auto"/>
        </w:rPr>
        <w:t xml:space="preserve">kvalitu vykonávania </w:t>
      </w:r>
      <w:r>
        <w:rPr>
          <w:color w:val="auto"/>
        </w:rPr>
        <w:t>jeho pracovnej</w:t>
      </w:r>
      <w:r w:rsidRPr="00ED6DF3">
        <w:rPr>
          <w:color w:val="auto"/>
        </w:rPr>
        <w:t xml:space="preserve"> činnosti</w:t>
      </w:r>
      <w:r>
        <w:rPr>
          <w:color w:val="auto"/>
        </w:rPr>
        <w:t>, najmä</w:t>
      </w:r>
    </w:p>
    <w:p w:rsidR="00C165F5" w:rsidRPr="00EE08FC" w:rsidRDefault="00C165F5" w:rsidP="00C165F5">
      <w:pPr>
        <w:pStyle w:val="odsek"/>
        <w:numPr>
          <w:ilvl w:val="2"/>
          <w:numId w:val="29"/>
        </w:numPr>
        <w:ind w:left="1701" w:hanging="425"/>
        <w:rPr>
          <w:color w:val="auto"/>
        </w:rPr>
      </w:pPr>
      <w:r w:rsidRPr="00EE08FC">
        <w:rPr>
          <w:color w:val="auto"/>
        </w:rPr>
        <w:t xml:space="preserve">úroveň pedagogických </w:t>
      </w:r>
      <w:r>
        <w:rPr>
          <w:color w:val="auto"/>
        </w:rPr>
        <w:t xml:space="preserve">znalostí </w:t>
      </w:r>
      <w:r w:rsidRPr="00EE08FC">
        <w:rPr>
          <w:color w:val="auto"/>
        </w:rPr>
        <w:t xml:space="preserve">a odborných znalostí pre riadny výkon </w:t>
      </w:r>
      <w:r>
        <w:rPr>
          <w:color w:val="auto"/>
        </w:rPr>
        <w:t>pracovnej</w:t>
      </w:r>
      <w:r w:rsidRPr="00EE08FC">
        <w:rPr>
          <w:color w:val="auto"/>
        </w:rPr>
        <w:t xml:space="preserve"> činnosti,</w:t>
      </w:r>
    </w:p>
    <w:p w:rsidR="00C165F5" w:rsidRPr="00EE08FC" w:rsidRDefault="00C165F5" w:rsidP="00C165F5">
      <w:pPr>
        <w:pStyle w:val="odsek"/>
        <w:numPr>
          <w:ilvl w:val="2"/>
          <w:numId w:val="29"/>
        </w:numPr>
        <w:ind w:left="1701" w:hanging="425"/>
        <w:rPr>
          <w:color w:val="auto"/>
        </w:rPr>
      </w:pPr>
      <w:r>
        <w:rPr>
          <w:color w:val="auto"/>
        </w:rPr>
        <w:t>pedagogickú</w:t>
      </w:r>
      <w:r w:rsidRPr="00EE08FC">
        <w:rPr>
          <w:color w:val="auto"/>
        </w:rPr>
        <w:t xml:space="preserve"> tvorivosť vo výchovno-vzdelávacom procese,</w:t>
      </w:r>
    </w:p>
    <w:p w:rsidR="00C165F5" w:rsidRPr="00EE08FC" w:rsidRDefault="00C165F5" w:rsidP="00C165F5">
      <w:pPr>
        <w:pStyle w:val="odsek"/>
        <w:numPr>
          <w:ilvl w:val="2"/>
          <w:numId w:val="29"/>
        </w:numPr>
        <w:ind w:left="1701" w:hanging="425"/>
        <w:rPr>
          <w:color w:val="auto"/>
        </w:rPr>
      </w:pPr>
      <w:r w:rsidRPr="00EE08FC">
        <w:rPr>
          <w:color w:val="auto"/>
        </w:rPr>
        <w:t>uplatňovanie pedagogického štýlu podporujúceho aktívnu účasť žiakov na riadení výchovno-vzdelávacej činnosti,</w:t>
      </w:r>
    </w:p>
    <w:p w:rsidR="00C165F5" w:rsidRPr="00EE08FC" w:rsidRDefault="00C165F5" w:rsidP="00C165F5">
      <w:pPr>
        <w:pStyle w:val="odsek"/>
        <w:numPr>
          <w:ilvl w:val="2"/>
          <w:numId w:val="29"/>
        </w:numPr>
        <w:ind w:left="1701" w:hanging="425"/>
        <w:rPr>
          <w:color w:val="auto"/>
        </w:rPr>
      </w:pPr>
      <w:r w:rsidRPr="00EE08FC">
        <w:rPr>
          <w:color w:val="auto"/>
        </w:rPr>
        <w:t xml:space="preserve">uplatňovanie inovačných metód a foriem práce, ich účelné a efektívne využitie pri výkone </w:t>
      </w:r>
      <w:r>
        <w:rPr>
          <w:color w:val="auto"/>
        </w:rPr>
        <w:t>pracovnej</w:t>
      </w:r>
      <w:r w:rsidRPr="00EE08FC">
        <w:rPr>
          <w:color w:val="auto"/>
        </w:rPr>
        <w:t xml:space="preserve"> činnosti,</w:t>
      </w:r>
    </w:p>
    <w:p w:rsidR="00C165F5" w:rsidRPr="00ED6DF3" w:rsidRDefault="00C165F5" w:rsidP="00C165F5">
      <w:pPr>
        <w:pStyle w:val="odsek"/>
        <w:numPr>
          <w:ilvl w:val="2"/>
          <w:numId w:val="29"/>
        </w:numPr>
        <w:ind w:left="1701" w:hanging="425"/>
        <w:rPr>
          <w:color w:val="auto"/>
        </w:rPr>
      </w:pPr>
      <w:r w:rsidRPr="00ED6DF3">
        <w:rPr>
          <w:color w:val="auto"/>
        </w:rPr>
        <w:t>rešpektovanie daností a potenciálu žiaka, rozvíjanie silných stránok žiakovej osobnosti</w:t>
      </w:r>
      <w:r>
        <w:rPr>
          <w:color w:val="auto"/>
        </w:rPr>
        <w:t>,</w:t>
      </w:r>
      <w:r w:rsidRPr="00ED6DF3">
        <w:rPr>
          <w:color w:val="auto"/>
        </w:rPr>
        <w:t xml:space="preserve"> </w:t>
      </w:r>
    </w:p>
    <w:p w:rsidR="00C165F5" w:rsidRPr="003A02BF" w:rsidRDefault="00C165F5" w:rsidP="00C165F5">
      <w:pPr>
        <w:pStyle w:val="odsek"/>
        <w:numPr>
          <w:ilvl w:val="2"/>
          <w:numId w:val="29"/>
        </w:numPr>
        <w:ind w:left="1701" w:hanging="425"/>
        <w:rPr>
          <w:color w:val="auto"/>
        </w:rPr>
      </w:pPr>
      <w:r w:rsidRPr="003A02BF">
        <w:rPr>
          <w:color w:val="auto"/>
        </w:rPr>
        <w:t>individuálny prístup k žiakom s rešpektovaním ich schopností a možností, nadania a zdravotného stavu</w:t>
      </w:r>
      <w:r>
        <w:rPr>
          <w:color w:val="auto"/>
        </w:rPr>
        <w:t>,</w:t>
      </w:r>
    </w:p>
    <w:p w:rsidR="00C165F5" w:rsidRPr="00ED6DF3" w:rsidRDefault="00C165F5" w:rsidP="00C165F5">
      <w:pPr>
        <w:pStyle w:val="odsek"/>
        <w:numPr>
          <w:ilvl w:val="2"/>
          <w:numId w:val="29"/>
        </w:numPr>
        <w:ind w:left="1701" w:hanging="425"/>
        <w:rPr>
          <w:color w:val="auto"/>
        </w:rPr>
      </w:pPr>
      <w:r w:rsidRPr="00ED6DF3">
        <w:rPr>
          <w:color w:val="auto"/>
        </w:rPr>
        <w:t>dodržiavanie a využívanie pracovného času</w:t>
      </w:r>
      <w:r>
        <w:rPr>
          <w:color w:val="auto"/>
        </w:rPr>
        <w:t>,</w:t>
      </w:r>
    </w:p>
    <w:p w:rsidR="00C165F5" w:rsidRPr="00ED6DF3" w:rsidRDefault="00C165F5" w:rsidP="00C165F5">
      <w:pPr>
        <w:pStyle w:val="odsek"/>
        <w:numPr>
          <w:ilvl w:val="2"/>
          <w:numId w:val="29"/>
        </w:numPr>
        <w:ind w:left="1701" w:hanging="425"/>
        <w:rPr>
          <w:color w:val="auto"/>
        </w:rPr>
      </w:pPr>
      <w:r w:rsidRPr="00ED6DF3">
        <w:rPr>
          <w:color w:val="auto"/>
        </w:rPr>
        <w:t>plnenie pracovných povinností súvisiacich s dohodnutým druhom práce v pracovnej zmluve</w:t>
      </w:r>
      <w:r>
        <w:rPr>
          <w:color w:val="auto"/>
        </w:rPr>
        <w:t>,</w:t>
      </w:r>
      <w:r w:rsidRPr="00ED6DF3">
        <w:rPr>
          <w:color w:val="auto"/>
        </w:rPr>
        <w:t xml:space="preserve"> </w:t>
      </w:r>
    </w:p>
    <w:p w:rsidR="00C165F5" w:rsidRPr="00ED6DF3" w:rsidRDefault="00C165F5" w:rsidP="00C165F5">
      <w:pPr>
        <w:pStyle w:val="odsek"/>
        <w:numPr>
          <w:ilvl w:val="2"/>
          <w:numId w:val="29"/>
        </w:numPr>
        <w:ind w:left="1701" w:hanging="425"/>
        <w:rPr>
          <w:color w:val="auto"/>
        </w:rPr>
      </w:pPr>
      <w:r w:rsidRPr="00ED6DF3">
        <w:rPr>
          <w:color w:val="auto"/>
        </w:rPr>
        <w:t xml:space="preserve">dodržiavanie základných povinností zamestnanca </w:t>
      </w:r>
      <w:r>
        <w:rPr>
          <w:color w:val="auto"/>
        </w:rPr>
        <w:t>u</w:t>
      </w:r>
      <w:r w:rsidRPr="00ED6DF3">
        <w:rPr>
          <w:color w:val="auto"/>
        </w:rPr>
        <w:t>stanovených právnymi predpismi</w:t>
      </w:r>
      <w:r>
        <w:rPr>
          <w:color w:val="auto"/>
        </w:rPr>
        <w:t>,</w:t>
      </w:r>
    </w:p>
    <w:p w:rsidR="00C165F5" w:rsidRPr="00ED6DF3" w:rsidRDefault="00C165F5" w:rsidP="00C165F5">
      <w:pPr>
        <w:pStyle w:val="odsek"/>
        <w:numPr>
          <w:ilvl w:val="2"/>
          <w:numId w:val="29"/>
        </w:numPr>
        <w:ind w:left="1701" w:hanging="425"/>
        <w:rPr>
          <w:color w:val="auto"/>
        </w:rPr>
      </w:pPr>
      <w:r w:rsidRPr="00ED6DF3">
        <w:rPr>
          <w:color w:val="auto"/>
        </w:rPr>
        <w:t>správne vedenie pedagogickej dokumentácie a ďalšej dokumentácie</w:t>
      </w:r>
      <w:r>
        <w:rPr>
          <w:color w:val="auto"/>
        </w:rPr>
        <w:t>,</w:t>
      </w:r>
    </w:p>
    <w:p w:rsidR="00C165F5" w:rsidRPr="00ED6DF3" w:rsidRDefault="00C165F5" w:rsidP="00C165F5">
      <w:pPr>
        <w:pStyle w:val="odsek"/>
        <w:numPr>
          <w:ilvl w:val="1"/>
          <w:numId w:val="29"/>
        </w:numPr>
        <w:ind w:left="993" w:hanging="284"/>
        <w:rPr>
          <w:color w:val="auto"/>
        </w:rPr>
      </w:pPr>
      <w:r w:rsidRPr="00ED6DF3">
        <w:rPr>
          <w:color w:val="auto"/>
        </w:rPr>
        <w:t xml:space="preserve">náročnosť výkonu </w:t>
      </w:r>
      <w:r>
        <w:rPr>
          <w:color w:val="auto"/>
        </w:rPr>
        <w:t>jeho pracovnej</w:t>
      </w:r>
      <w:r w:rsidRPr="00ED6DF3">
        <w:rPr>
          <w:color w:val="auto"/>
        </w:rPr>
        <w:t xml:space="preserve"> činnosti</w:t>
      </w:r>
      <w:r>
        <w:rPr>
          <w:color w:val="auto"/>
        </w:rPr>
        <w:t>, najmä</w:t>
      </w:r>
    </w:p>
    <w:p w:rsidR="00C165F5" w:rsidRPr="00ED6DF3" w:rsidRDefault="00C165F5" w:rsidP="00C165F5">
      <w:pPr>
        <w:pStyle w:val="odsek"/>
        <w:numPr>
          <w:ilvl w:val="2"/>
          <w:numId w:val="29"/>
        </w:numPr>
        <w:ind w:left="1701" w:hanging="425"/>
        <w:rPr>
          <w:color w:val="auto"/>
        </w:rPr>
      </w:pPr>
      <w:r w:rsidRPr="00ED6DF3">
        <w:rPr>
          <w:color w:val="auto"/>
        </w:rPr>
        <w:t xml:space="preserve">využívanie </w:t>
      </w:r>
      <w:r>
        <w:rPr>
          <w:color w:val="auto"/>
        </w:rPr>
        <w:t>informačno-komunikačných technológií</w:t>
      </w:r>
      <w:r w:rsidRPr="00ED6DF3">
        <w:rPr>
          <w:color w:val="auto"/>
        </w:rPr>
        <w:t xml:space="preserve"> v profesijnom rozvoji a pri výkone práce</w:t>
      </w:r>
      <w:r>
        <w:rPr>
          <w:color w:val="auto"/>
        </w:rPr>
        <w:t>,</w:t>
      </w:r>
    </w:p>
    <w:p w:rsidR="00C165F5" w:rsidRPr="003A02BF" w:rsidRDefault="00C165F5" w:rsidP="00C165F5">
      <w:pPr>
        <w:pStyle w:val="odsek"/>
        <w:numPr>
          <w:ilvl w:val="2"/>
          <w:numId w:val="29"/>
        </w:numPr>
        <w:ind w:left="1701" w:hanging="425"/>
        <w:rPr>
          <w:color w:val="auto"/>
        </w:rPr>
      </w:pPr>
      <w:r>
        <w:rPr>
          <w:color w:val="auto"/>
        </w:rPr>
        <w:t>spoluprácu</w:t>
      </w:r>
      <w:r w:rsidRPr="003A02BF">
        <w:rPr>
          <w:color w:val="auto"/>
        </w:rPr>
        <w:t xml:space="preserve"> na tvorbe školských vzdelávacích programov a výchovných programov</w:t>
      </w:r>
      <w:r>
        <w:rPr>
          <w:color w:val="auto"/>
        </w:rPr>
        <w:t>,</w:t>
      </w:r>
    </w:p>
    <w:p w:rsidR="00C165F5" w:rsidRPr="00ED6DF3" w:rsidRDefault="00C165F5" w:rsidP="00C165F5">
      <w:pPr>
        <w:pStyle w:val="odsek"/>
        <w:numPr>
          <w:ilvl w:val="2"/>
          <w:numId w:val="29"/>
        </w:numPr>
        <w:ind w:left="1701" w:hanging="425"/>
        <w:rPr>
          <w:color w:val="auto"/>
        </w:rPr>
      </w:pPr>
      <w:r w:rsidRPr="00ED6DF3">
        <w:rPr>
          <w:color w:val="auto"/>
        </w:rPr>
        <w:t>zapájanie sa do prípravy a realizácie rozvojových projektov školy alebo školského zaradenia</w:t>
      </w:r>
      <w:r>
        <w:rPr>
          <w:color w:val="auto"/>
        </w:rPr>
        <w:t>,</w:t>
      </w:r>
      <w:r w:rsidRPr="00ED6DF3">
        <w:rPr>
          <w:color w:val="auto"/>
        </w:rPr>
        <w:t xml:space="preserve"> </w:t>
      </w:r>
    </w:p>
    <w:p w:rsidR="00C165F5" w:rsidRPr="00ED6DF3" w:rsidRDefault="00C165F5" w:rsidP="00C165F5">
      <w:pPr>
        <w:pStyle w:val="odsek"/>
        <w:numPr>
          <w:ilvl w:val="2"/>
          <w:numId w:val="29"/>
        </w:numPr>
        <w:ind w:left="1701" w:hanging="425"/>
        <w:rPr>
          <w:color w:val="auto"/>
        </w:rPr>
      </w:pPr>
      <w:r w:rsidRPr="00ED6DF3">
        <w:rPr>
          <w:color w:val="auto"/>
        </w:rPr>
        <w:t>vykonávanie špecializovaných činností</w:t>
      </w:r>
      <w:r>
        <w:rPr>
          <w:color w:val="auto"/>
        </w:rPr>
        <w:t>,</w:t>
      </w:r>
    </w:p>
    <w:p w:rsidR="00C165F5" w:rsidRPr="00ED6DF3" w:rsidRDefault="00C165F5" w:rsidP="00C165F5">
      <w:pPr>
        <w:pStyle w:val="odsek"/>
        <w:numPr>
          <w:ilvl w:val="2"/>
          <w:numId w:val="29"/>
        </w:numPr>
        <w:ind w:left="1701" w:hanging="425"/>
        <w:rPr>
          <w:color w:val="auto"/>
        </w:rPr>
      </w:pPr>
      <w:r w:rsidRPr="00ED6DF3">
        <w:rPr>
          <w:color w:val="auto"/>
        </w:rPr>
        <w:t>vzdelávanie  žiakov so špeciálnymi výchovno</w:t>
      </w:r>
      <w:r>
        <w:rPr>
          <w:color w:val="auto"/>
        </w:rPr>
        <w:t>-</w:t>
      </w:r>
      <w:r w:rsidRPr="00ED6DF3">
        <w:rPr>
          <w:color w:val="auto"/>
        </w:rPr>
        <w:t>vzdelávacími potrebami v školskej integrácii</w:t>
      </w:r>
      <w:r>
        <w:rPr>
          <w:color w:val="auto"/>
        </w:rPr>
        <w:t>,</w:t>
      </w:r>
      <w:r w:rsidRPr="00ED6DF3">
        <w:rPr>
          <w:color w:val="auto"/>
        </w:rPr>
        <w:t xml:space="preserve"> </w:t>
      </w:r>
    </w:p>
    <w:p w:rsidR="00C165F5" w:rsidRPr="003A02BF" w:rsidRDefault="00C165F5" w:rsidP="00C165F5">
      <w:pPr>
        <w:pStyle w:val="odsek"/>
        <w:numPr>
          <w:ilvl w:val="2"/>
          <w:numId w:val="29"/>
        </w:numPr>
        <w:ind w:left="1701" w:hanging="425"/>
        <w:rPr>
          <w:color w:val="auto"/>
        </w:rPr>
      </w:pPr>
      <w:r w:rsidRPr="003A02BF">
        <w:rPr>
          <w:color w:val="auto"/>
        </w:rPr>
        <w:t>iniciovanie a podieľanie sa na zavádzaní zmien alebo inovácií do výchovno</w:t>
      </w:r>
      <w:r>
        <w:rPr>
          <w:color w:val="auto"/>
        </w:rPr>
        <w:t>-</w:t>
      </w:r>
      <w:r w:rsidRPr="003A02BF">
        <w:rPr>
          <w:color w:val="auto"/>
        </w:rPr>
        <w:t>vzdelávacieho procesu</w:t>
      </w:r>
      <w:r>
        <w:rPr>
          <w:color w:val="auto"/>
        </w:rPr>
        <w:t>,</w:t>
      </w:r>
    </w:p>
    <w:p w:rsidR="00C165F5" w:rsidRDefault="00C165F5" w:rsidP="00C165F5">
      <w:pPr>
        <w:pStyle w:val="odsek"/>
        <w:numPr>
          <w:ilvl w:val="2"/>
          <w:numId w:val="29"/>
        </w:numPr>
        <w:ind w:left="1701" w:hanging="425"/>
        <w:rPr>
          <w:color w:val="auto"/>
        </w:rPr>
      </w:pPr>
      <w:r w:rsidRPr="00ED6DF3">
        <w:rPr>
          <w:color w:val="auto"/>
        </w:rPr>
        <w:t>zvládanie riešenia konfliktov a záťažových situácií</w:t>
      </w:r>
      <w:r>
        <w:rPr>
          <w:color w:val="auto"/>
        </w:rPr>
        <w:t>,</w:t>
      </w:r>
    </w:p>
    <w:p w:rsidR="00C165F5" w:rsidRDefault="00C165F5" w:rsidP="00C165F5">
      <w:pPr>
        <w:pStyle w:val="odsek"/>
        <w:numPr>
          <w:ilvl w:val="2"/>
          <w:numId w:val="29"/>
        </w:numPr>
        <w:ind w:left="1701" w:hanging="425"/>
        <w:rPr>
          <w:color w:val="auto"/>
        </w:rPr>
      </w:pPr>
      <w:r>
        <w:rPr>
          <w:color w:val="auto"/>
        </w:rPr>
        <w:lastRenderedPageBreak/>
        <w:t>náročnosť triedy alebo oddelenia,</w:t>
      </w:r>
    </w:p>
    <w:p w:rsidR="00C165F5" w:rsidRDefault="00C165F5" w:rsidP="00C165F5">
      <w:pPr>
        <w:pStyle w:val="odsek"/>
        <w:numPr>
          <w:ilvl w:val="2"/>
          <w:numId w:val="29"/>
        </w:numPr>
        <w:ind w:left="1701" w:hanging="425"/>
        <w:rPr>
          <w:color w:val="auto"/>
        </w:rPr>
      </w:pPr>
      <w:r>
        <w:rPr>
          <w:color w:val="auto"/>
        </w:rPr>
        <w:t>vedenie kabinetov, školskej knižnice a kroniky,</w:t>
      </w:r>
    </w:p>
    <w:p w:rsidR="00C165F5" w:rsidRPr="00ED6DF3" w:rsidRDefault="00C165F5" w:rsidP="00C165F5">
      <w:pPr>
        <w:pStyle w:val="odsek"/>
        <w:numPr>
          <w:ilvl w:val="2"/>
          <w:numId w:val="29"/>
        </w:numPr>
        <w:ind w:left="1701" w:hanging="425"/>
        <w:rPr>
          <w:color w:val="auto"/>
        </w:rPr>
      </w:pPr>
      <w:proofErr w:type="spellStart"/>
      <w:r>
        <w:rPr>
          <w:color w:val="auto"/>
        </w:rPr>
        <w:t>estetizáciu</w:t>
      </w:r>
      <w:proofErr w:type="spellEnd"/>
      <w:r>
        <w:rPr>
          <w:color w:val="auto"/>
        </w:rPr>
        <w:t xml:space="preserve"> interiéru školy a exteriéru školy a tried,</w:t>
      </w:r>
    </w:p>
    <w:p w:rsidR="00C165F5" w:rsidRPr="00ED6DF3" w:rsidRDefault="00C165F5" w:rsidP="00C165F5">
      <w:pPr>
        <w:pStyle w:val="odsek"/>
        <w:numPr>
          <w:ilvl w:val="1"/>
          <w:numId w:val="29"/>
        </w:numPr>
        <w:ind w:left="993" w:hanging="284"/>
        <w:rPr>
          <w:color w:val="auto"/>
        </w:rPr>
      </w:pPr>
      <w:r w:rsidRPr="00ED6DF3">
        <w:rPr>
          <w:color w:val="auto"/>
        </w:rPr>
        <w:t>mieru osvojenia si a využívanie profesijných kompetencií PZ alebo OZ</w:t>
      </w:r>
      <w:r>
        <w:rPr>
          <w:color w:val="auto"/>
        </w:rPr>
        <w:t>, najmä</w:t>
      </w:r>
    </w:p>
    <w:p w:rsidR="00C165F5" w:rsidRPr="00ED6DF3" w:rsidRDefault="00C165F5" w:rsidP="00C165F5">
      <w:pPr>
        <w:pStyle w:val="odsek"/>
        <w:numPr>
          <w:ilvl w:val="2"/>
          <w:numId w:val="29"/>
        </w:numPr>
        <w:ind w:left="1701" w:hanging="425"/>
        <w:rPr>
          <w:color w:val="auto"/>
        </w:rPr>
      </w:pPr>
      <w:r w:rsidRPr="00ED6DF3">
        <w:rPr>
          <w:color w:val="auto"/>
        </w:rPr>
        <w:t>rozpoznanie individuálnych výchovno</w:t>
      </w:r>
      <w:r>
        <w:rPr>
          <w:color w:val="auto"/>
        </w:rPr>
        <w:t>-</w:t>
      </w:r>
      <w:r w:rsidRPr="00ED6DF3">
        <w:rPr>
          <w:color w:val="auto"/>
        </w:rPr>
        <w:t>vzdelávacích potrieb žiakov</w:t>
      </w:r>
      <w:r>
        <w:rPr>
          <w:color w:val="auto"/>
        </w:rPr>
        <w:t>,</w:t>
      </w:r>
    </w:p>
    <w:p w:rsidR="00C165F5" w:rsidRPr="003A02BF" w:rsidRDefault="00C165F5" w:rsidP="00C165F5">
      <w:pPr>
        <w:pStyle w:val="odsek"/>
        <w:numPr>
          <w:ilvl w:val="2"/>
          <w:numId w:val="29"/>
        </w:numPr>
        <w:ind w:left="1701" w:hanging="425"/>
        <w:rPr>
          <w:color w:val="auto"/>
        </w:rPr>
      </w:pPr>
      <w:r w:rsidRPr="003A02BF">
        <w:rPr>
          <w:color w:val="auto"/>
        </w:rPr>
        <w:t>stanovenie edukačných cieľov orientovaných na žiaka vo vzťahu k príslušnému obsahu vzdelávania</w:t>
      </w:r>
      <w:r>
        <w:rPr>
          <w:color w:val="auto"/>
        </w:rPr>
        <w:t>,</w:t>
      </w:r>
      <w:r w:rsidRPr="003A02BF">
        <w:rPr>
          <w:color w:val="auto"/>
        </w:rPr>
        <w:t xml:space="preserve">  </w:t>
      </w:r>
    </w:p>
    <w:p w:rsidR="00C165F5" w:rsidRPr="00ED6DF3" w:rsidRDefault="00C165F5" w:rsidP="00C165F5">
      <w:pPr>
        <w:pStyle w:val="odsek"/>
        <w:numPr>
          <w:ilvl w:val="2"/>
          <w:numId w:val="29"/>
        </w:numPr>
        <w:ind w:left="1701" w:hanging="425"/>
        <w:rPr>
          <w:color w:val="auto"/>
        </w:rPr>
      </w:pPr>
      <w:r>
        <w:rPr>
          <w:color w:val="auto"/>
        </w:rPr>
        <w:t>tvorbu</w:t>
      </w:r>
      <w:r w:rsidRPr="00ED6DF3">
        <w:rPr>
          <w:color w:val="auto"/>
        </w:rPr>
        <w:t xml:space="preserve"> učebných materiálov, didaktických testov a učebných pomôcok</w:t>
      </w:r>
      <w:r>
        <w:rPr>
          <w:color w:val="auto"/>
        </w:rPr>
        <w:t>,</w:t>
      </w:r>
      <w:r w:rsidRPr="00ED6DF3">
        <w:rPr>
          <w:color w:val="auto"/>
        </w:rPr>
        <w:t xml:space="preserve"> </w:t>
      </w:r>
    </w:p>
    <w:p w:rsidR="00C165F5" w:rsidRPr="003A02BF" w:rsidRDefault="00C165F5" w:rsidP="00C165F5">
      <w:pPr>
        <w:pStyle w:val="odsek"/>
        <w:numPr>
          <w:ilvl w:val="2"/>
          <w:numId w:val="29"/>
        </w:numPr>
        <w:ind w:left="1701" w:hanging="425"/>
        <w:rPr>
          <w:color w:val="auto"/>
        </w:rPr>
      </w:pPr>
      <w:r w:rsidRPr="003A02BF">
        <w:rPr>
          <w:color w:val="auto"/>
        </w:rPr>
        <w:t xml:space="preserve">absolvovanie vzdelávania podľa plánu  </w:t>
      </w:r>
      <w:r>
        <w:rPr>
          <w:color w:val="auto"/>
        </w:rPr>
        <w:t>profesijného rozvoja,</w:t>
      </w:r>
    </w:p>
    <w:p w:rsidR="00C165F5" w:rsidRDefault="00C165F5" w:rsidP="00C165F5">
      <w:pPr>
        <w:pStyle w:val="odsek"/>
        <w:numPr>
          <w:ilvl w:val="2"/>
          <w:numId w:val="29"/>
        </w:numPr>
        <w:ind w:left="1701" w:hanging="425"/>
        <w:rPr>
          <w:color w:val="auto"/>
        </w:rPr>
      </w:pPr>
      <w:r w:rsidRPr="00ED6DF3">
        <w:rPr>
          <w:color w:val="auto"/>
        </w:rPr>
        <w:t>uplatňovanie nových získaných vedomostí a zručností pri výkone svojej činnosti</w:t>
      </w:r>
      <w:r>
        <w:rPr>
          <w:color w:val="auto"/>
        </w:rPr>
        <w:t>,</w:t>
      </w:r>
    </w:p>
    <w:p w:rsidR="00C165F5" w:rsidRPr="00ED6DF3" w:rsidRDefault="00C165F5" w:rsidP="00C165F5">
      <w:pPr>
        <w:pStyle w:val="odsek"/>
        <w:numPr>
          <w:ilvl w:val="2"/>
          <w:numId w:val="29"/>
        </w:numPr>
        <w:ind w:left="1701" w:hanging="425"/>
        <w:rPr>
          <w:color w:val="auto"/>
        </w:rPr>
      </w:pPr>
      <w:r>
        <w:rPr>
          <w:color w:val="auto"/>
        </w:rPr>
        <w:t xml:space="preserve">využitie a uplatňovanie vedomostí a poznatkov nadobudnutých na vzdelávacích podujatiach alebo získaných </w:t>
      </w:r>
      <w:proofErr w:type="spellStart"/>
      <w:r>
        <w:rPr>
          <w:color w:val="auto"/>
        </w:rPr>
        <w:t>samoštúdiom</w:t>
      </w:r>
      <w:proofErr w:type="spellEnd"/>
      <w:r>
        <w:rPr>
          <w:color w:val="auto"/>
        </w:rPr>
        <w:t xml:space="preserve"> pri výkone pracovnej činnosti,</w:t>
      </w:r>
    </w:p>
    <w:p w:rsidR="00C165F5" w:rsidRPr="00ED6DF3" w:rsidRDefault="00C165F5" w:rsidP="00C165F5">
      <w:pPr>
        <w:pStyle w:val="odsek"/>
        <w:numPr>
          <w:ilvl w:val="2"/>
          <w:numId w:val="29"/>
        </w:numPr>
        <w:ind w:left="1701" w:hanging="425"/>
        <w:rPr>
          <w:color w:val="auto"/>
        </w:rPr>
      </w:pPr>
      <w:r>
        <w:rPr>
          <w:color w:val="auto"/>
        </w:rPr>
        <w:t xml:space="preserve">sebavzdelávanie a </w:t>
      </w:r>
      <w:r w:rsidRPr="00ED6DF3">
        <w:rPr>
          <w:color w:val="auto"/>
        </w:rPr>
        <w:t>zvyšovanie svojho právneho vedomia</w:t>
      </w:r>
      <w:r>
        <w:rPr>
          <w:color w:val="auto"/>
        </w:rPr>
        <w:t>.</w:t>
      </w:r>
      <w:r w:rsidRPr="00ED6DF3">
        <w:rPr>
          <w:color w:val="auto"/>
        </w:rPr>
        <w:t xml:space="preserve"> </w:t>
      </w:r>
    </w:p>
    <w:p w:rsidR="00C165F5" w:rsidRPr="00ED6DF3" w:rsidRDefault="00C165F5" w:rsidP="00C165F5">
      <w:pPr>
        <w:pStyle w:val="odsek"/>
        <w:numPr>
          <w:ilvl w:val="0"/>
          <w:numId w:val="29"/>
        </w:numPr>
        <w:ind w:left="426" w:hanging="426"/>
        <w:rPr>
          <w:color w:val="auto"/>
        </w:rPr>
      </w:pPr>
      <w:r w:rsidRPr="00ED6DF3">
        <w:rPr>
          <w:color w:val="auto"/>
        </w:rPr>
        <w:t>U vedúcich PZ a OZ je možné hodnotiť aj</w:t>
      </w:r>
    </w:p>
    <w:p w:rsidR="00C165F5" w:rsidRPr="00ED6DF3" w:rsidRDefault="00C165F5" w:rsidP="00C165F5">
      <w:pPr>
        <w:pStyle w:val="odsek"/>
        <w:numPr>
          <w:ilvl w:val="1"/>
          <w:numId w:val="29"/>
        </w:numPr>
        <w:ind w:left="993" w:hanging="284"/>
        <w:rPr>
          <w:color w:val="auto"/>
        </w:rPr>
      </w:pPr>
      <w:r w:rsidRPr="00ED6DF3">
        <w:rPr>
          <w:color w:val="auto"/>
        </w:rPr>
        <w:t>kvalitu, náročnosť a rozsah riadiacej práce</w:t>
      </w:r>
      <w:r>
        <w:rPr>
          <w:color w:val="auto"/>
        </w:rPr>
        <w:t>,</w:t>
      </w:r>
    </w:p>
    <w:p w:rsidR="00C165F5" w:rsidRDefault="00C165F5" w:rsidP="00C165F5">
      <w:pPr>
        <w:pStyle w:val="odsek"/>
        <w:numPr>
          <w:ilvl w:val="1"/>
          <w:numId w:val="29"/>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rsidR="00C165F5" w:rsidRDefault="00C165F5" w:rsidP="00C165F5">
      <w:pPr>
        <w:pStyle w:val="odsek"/>
        <w:numPr>
          <w:ilvl w:val="1"/>
          <w:numId w:val="29"/>
        </w:numPr>
        <w:ind w:left="993" w:hanging="284"/>
        <w:rPr>
          <w:color w:val="auto"/>
        </w:rPr>
      </w:pPr>
      <w:r>
        <w:rPr>
          <w:color w:val="auto"/>
        </w:rPr>
        <w:t>starostlivosť o PZ a OZ,</w:t>
      </w:r>
    </w:p>
    <w:p w:rsidR="00C165F5" w:rsidRPr="00ED6DF3" w:rsidRDefault="00C165F5" w:rsidP="00C165F5">
      <w:pPr>
        <w:pStyle w:val="odsek"/>
        <w:numPr>
          <w:ilvl w:val="1"/>
          <w:numId w:val="29"/>
        </w:numPr>
        <w:ind w:left="993" w:hanging="284"/>
        <w:rPr>
          <w:color w:val="auto"/>
        </w:rPr>
      </w:pPr>
      <w:r>
        <w:rPr>
          <w:color w:val="auto"/>
        </w:rPr>
        <w:t>podporu profesijného rozvoja PZ a OZ,</w:t>
      </w:r>
    </w:p>
    <w:p w:rsidR="00C165F5" w:rsidRPr="00ED6DF3" w:rsidRDefault="00C165F5" w:rsidP="00C165F5">
      <w:pPr>
        <w:pStyle w:val="odsek"/>
        <w:numPr>
          <w:ilvl w:val="1"/>
          <w:numId w:val="29"/>
        </w:numPr>
        <w:ind w:left="993" w:hanging="284"/>
        <w:rPr>
          <w:color w:val="auto"/>
        </w:rPr>
      </w:pPr>
      <w:r w:rsidRPr="00ED6DF3">
        <w:rPr>
          <w:color w:val="auto"/>
        </w:rPr>
        <w:t>efektívne využívanie pridelených finančných prostriedkov</w:t>
      </w:r>
      <w:r>
        <w:rPr>
          <w:color w:val="auto"/>
        </w:rPr>
        <w:t>,</w:t>
      </w:r>
    </w:p>
    <w:p w:rsidR="00C165F5" w:rsidRPr="00ED6DF3" w:rsidRDefault="00C165F5" w:rsidP="00C165F5">
      <w:pPr>
        <w:pStyle w:val="odsek"/>
        <w:numPr>
          <w:ilvl w:val="1"/>
          <w:numId w:val="29"/>
        </w:numPr>
        <w:ind w:left="993" w:hanging="284"/>
        <w:rPr>
          <w:color w:val="auto"/>
        </w:rPr>
      </w:pPr>
      <w:r w:rsidRPr="00ED6DF3">
        <w:rPr>
          <w:color w:val="auto"/>
        </w:rPr>
        <w:t>dodržiavanie šk</w:t>
      </w:r>
      <w:r>
        <w:rPr>
          <w:color w:val="auto"/>
        </w:rPr>
        <w:t>olského vzdelávacieho programu a</w:t>
      </w:r>
      <w:r w:rsidRPr="00ED6DF3">
        <w:rPr>
          <w:color w:val="auto"/>
        </w:rPr>
        <w:t>  výchovného programu</w:t>
      </w:r>
    </w:p>
    <w:p w:rsidR="00C165F5" w:rsidRPr="00ED6DF3" w:rsidRDefault="00C165F5" w:rsidP="00C165F5">
      <w:pPr>
        <w:pStyle w:val="odsek"/>
        <w:numPr>
          <w:ilvl w:val="1"/>
          <w:numId w:val="29"/>
        </w:numPr>
        <w:ind w:left="993" w:hanging="284"/>
        <w:rPr>
          <w:color w:val="auto"/>
        </w:rPr>
      </w:pPr>
      <w:r w:rsidRPr="00ED6DF3">
        <w:rPr>
          <w:color w:val="auto"/>
        </w:rPr>
        <w:t>manažérske zručnosti.</w:t>
      </w:r>
    </w:p>
    <w:p w:rsidR="00C165F5" w:rsidRPr="00ED6DF3" w:rsidRDefault="00C165F5" w:rsidP="00C165F5">
      <w:pPr>
        <w:pStyle w:val="odsek"/>
        <w:numPr>
          <w:ilvl w:val="0"/>
          <w:numId w:val="0"/>
        </w:numPr>
        <w:rPr>
          <w:color w:val="auto"/>
        </w:rPr>
      </w:pPr>
    </w:p>
    <w:p w:rsidR="00C165F5" w:rsidRPr="00C70ACB" w:rsidRDefault="00C165F5" w:rsidP="00C165F5">
      <w:pPr>
        <w:pStyle w:val="Nadpis2"/>
        <w:rPr>
          <w:color w:val="000000" w:themeColor="text1"/>
          <w:sz w:val="24"/>
        </w:rPr>
      </w:pPr>
      <w:r w:rsidRPr="00C70ACB">
        <w:rPr>
          <w:color w:val="000000" w:themeColor="text1"/>
          <w:sz w:val="24"/>
        </w:rPr>
        <w:t xml:space="preserve">Čl. </w:t>
      </w:r>
      <w:r>
        <w:rPr>
          <w:color w:val="000000" w:themeColor="text1"/>
          <w:sz w:val="24"/>
        </w:rPr>
        <w:t>29</w:t>
      </w:r>
    </w:p>
    <w:p w:rsidR="00C165F5" w:rsidRPr="00C70ACB" w:rsidRDefault="00C165F5" w:rsidP="00C165F5">
      <w:pPr>
        <w:pStyle w:val="Nadpis2"/>
        <w:rPr>
          <w:color w:val="000000" w:themeColor="text1"/>
          <w:sz w:val="24"/>
        </w:rPr>
      </w:pPr>
      <w:r w:rsidRPr="00C70ACB">
        <w:rPr>
          <w:color w:val="000000" w:themeColor="text1"/>
          <w:sz w:val="24"/>
        </w:rPr>
        <w:t>Odporúčaná stupnica hodnotenia PZ a OZ</w:t>
      </w:r>
    </w:p>
    <w:p w:rsidR="00C165F5" w:rsidRDefault="00C165F5" w:rsidP="00C165F5">
      <w:pPr>
        <w:tabs>
          <w:tab w:val="left" w:pos="426"/>
        </w:tabs>
        <w:spacing w:after="120"/>
        <w:jc w:val="both"/>
      </w:pPr>
    </w:p>
    <w:p w:rsidR="00C165F5" w:rsidRPr="00BB58A4" w:rsidRDefault="00C165F5" w:rsidP="00C165F5">
      <w:pPr>
        <w:pStyle w:val="odsek"/>
        <w:numPr>
          <w:ilvl w:val="0"/>
          <w:numId w:val="30"/>
        </w:numPr>
        <w:ind w:left="426" w:hanging="426"/>
        <w:rPr>
          <w:color w:val="auto"/>
        </w:rPr>
      </w:pPr>
      <w:r w:rsidRPr="00BB58A4">
        <w:rPr>
          <w:color w:val="auto"/>
        </w:rPr>
        <w:t xml:space="preserve">Jednotlivé kritériá zamestnávateľ hodnotí počtom bodov v rozpätí od 0 do 4 s pridelením nasledujúceho slovného hodnotenia k jednotlivému počtu bodov </w:t>
      </w:r>
      <w:r>
        <w:rPr>
          <w:color w:val="auto"/>
        </w:rPr>
        <w:t>nasledovne</w:t>
      </w:r>
    </w:p>
    <w:p w:rsidR="00C165F5" w:rsidRPr="00BB58A4" w:rsidRDefault="00C165F5" w:rsidP="00C165F5">
      <w:pPr>
        <w:pStyle w:val="odsek"/>
        <w:numPr>
          <w:ilvl w:val="1"/>
          <w:numId w:val="30"/>
        </w:numPr>
        <w:ind w:left="993" w:hanging="284"/>
        <w:rPr>
          <w:color w:val="auto"/>
        </w:rPr>
      </w:pPr>
      <w:r w:rsidRPr="00BB58A4">
        <w:rPr>
          <w:color w:val="auto"/>
        </w:rPr>
        <w:t>0 bodov – nevyhovujúco</w:t>
      </w:r>
      <w:r>
        <w:rPr>
          <w:color w:val="auto"/>
        </w:rPr>
        <w:t>,</w:t>
      </w:r>
    </w:p>
    <w:p w:rsidR="00C165F5" w:rsidRPr="00BB58A4" w:rsidRDefault="00C165F5" w:rsidP="00C165F5">
      <w:pPr>
        <w:pStyle w:val="odsek"/>
        <w:numPr>
          <w:ilvl w:val="1"/>
          <w:numId w:val="30"/>
        </w:numPr>
        <w:ind w:left="993" w:hanging="284"/>
        <w:rPr>
          <w:color w:val="auto"/>
        </w:rPr>
      </w:pPr>
      <w:r w:rsidRPr="00BB58A4">
        <w:rPr>
          <w:color w:val="auto"/>
        </w:rPr>
        <w:t>1 bod – čiastočne vyhovujúco</w:t>
      </w:r>
      <w:r>
        <w:rPr>
          <w:color w:val="auto"/>
        </w:rPr>
        <w:t>,</w:t>
      </w:r>
    </w:p>
    <w:p w:rsidR="00C165F5" w:rsidRPr="00BB58A4" w:rsidRDefault="00C165F5" w:rsidP="00C165F5">
      <w:pPr>
        <w:pStyle w:val="odsek"/>
        <w:numPr>
          <w:ilvl w:val="1"/>
          <w:numId w:val="30"/>
        </w:numPr>
        <w:ind w:left="993" w:hanging="284"/>
        <w:rPr>
          <w:color w:val="auto"/>
        </w:rPr>
      </w:pPr>
      <w:r w:rsidRPr="00BB58A4">
        <w:rPr>
          <w:color w:val="auto"/>
        </w:rPr>
        <w:t>2 body – štandardne</w:t>
      </w:r>
      <w:r>
        <w:rPr>
          <w:color w:val="auto"/>
        </w:rPr>
        <w:t>,</w:t>
      </w:r>
    </w:p>
    <w:p w:rsidR="00C165F5" w:rsidRPr="00BB58A4" w:rsidRDefault="00C165F5" w:rsidP="00C165F5">
      <w:pPr>
        <w:pStyle w:val="odsek"/>
        <w:numPr>
          <w:ilvl w:val="1"/>
          <w:numId w:val="30"/>
        </w:numPr>
        <w:ind w:left="993" w:hanging="284"/>
        <w:rPr>
          <w:color w:val="auto"/>
        </w:rPr>
      </w:pPr>
      <w:r w:rsidRPr="00BB58A4">
        <w:rPr>
          <w:color w:val="auto"/>
        </w:rPr>
        <w:t>3 body – veľmi dobre</w:t>
      </w:r>
      <w:r>
        <w:rPr>
          <w:color w:val="auto"/>
        </w:rPr>
        <w:t>,</w:t>
      </w:r>
    </w:p>
    <w:p w:rsidR="00C165F5" w:rsidRPr="00BB58A4" w:rsidRDefault="00C165F5" w:rsidP="00C165F5">
      <w:pPr>
        <w:pStyle w:val="odsek"/>
        <w:numPr>
          <w:ilvl w:val="1"/>
          <w:numId w:val="30"/>
        </w:numPr>
        <w:ind w:left="993" w:hanging="284"/>
        <w:rPr>
          <w:color w:val="auto"/>
        </w:rPr>
      </w:pPr>
      <w:r w:rsidRPr="00BB58A4">
        <w:rPr>
          <w:color w:val="auto"/>
        </w:rPr>
        <w:t>4 body</w:t>
      </w:r>
      <w:r>
        <w:rPr>
          <w:color w:val="auto"/>
        </w:rPr>
        <w:t xml:space="preserve"> </w:t>
      </w:r>
      <w:r w:rsidRPr="00BB58A4">
        <w:rPr>
          <w:color w:val="auto"/>
        </w:rPr>
        <w:t>– mimoriadne dobre</w:t>
      </w:r>
      <w:r>
        <w:rPr>
          <w:color w:val="auto"/>
        </w:rPr>
        <w:t>.</w:t>
      </w:r>
    </w:p>
    <w:p w:rsidR="00C165F5" w:rsidRPr="00BB58A4" w:rsidRDefault="00C165F5" w:rsidP="00C165F5">
      <w:pPr>
        <w:pStyle w:val="odsek"/>
        <w:numPr>
          <w:ilvl w:val="0"/>
          <w:numId w:val="30"/>
        </w:numPr>
        <w:ind w:left="426" w:hanging="426"/>
        <w:rPr>
          <w:color w:val="auto"/>
        </w:rPr>
      </w:pPr>
      <w:r w:rsidRPr="00BB58A4">
        <w:rPr>
          <w:color w:val="auto"/>
        </w:rPr>
        <w:lastRenderedPageBreak/>
        <w:t xml:space="preserve">Celkový výsledok hodnotenia je závislý od celkového počtu získaných bodov zamestnancom v závislosti od počtu všetkých kritérií stanovených zamestnávateľom, pričom záver hodnotenia zamestnávateľ určí slovne </w:t>
      </w:r>
      <w:r>
        <w:rPr>
          <w:color w:val="auto"/>
        </w:rPr>
        <w:t>nasledovne</w:t>
      </w:r>
    </w:p>
    <w:p w:rsidR="00C165F5" w:rsidRPr="00BB58A4" w:rsidRDefault="00C165F5" w:rsidP="00C165F5">
      <w:pPr>
        <w:pStyle w:val="odsek"/>
        <w:numPr>
          <w:ilvl w:val="1"/>
          <w:numId w:val="30"/>
        </w:numPr>
        <w:ind w:left="993" w:hanging="284"/>
        <w:rPr>
          <w:color w:val="auto"/>
        </w:rPr>
      </w:pPr>
      <w:r w:rsidRPr="00BB58A4">
        <w:rPr>
          <w:color w:val="auto"/>
        </w:rPr>
        <w:t>0</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10</w:t>
      </w:r>
      <w:r>
        <w:rPr>
          <w:color w:val="auto"/>
        </w:rPr>
        <w:t xml:space="preserve"> </w:t>
      </w:r>
      <w:r w:rsidRPr="00BB58A4">
        <w:rPr>
          <w:color w:val="auto"/>
        </w:rPr>
        <w:t>% z celkového počtu možných bodov hodnotenia - nevyhovujúce výsledky</w:t>
      </w:r>
      <w:r>
        <w:rPr>
          <w:color w:val="auto"/>
        </w:rPr>
        <w:t>,</w:t>
      </w:r>
    </w:p>
    <w:p w:rsidR="00C165F5" w:rsidRPr="00BB58A4" w:rsidRDefault="00C165F5" w:rsidP="00C165F5">
      <w:pPr>
        <w:pStyle w:val="odsek"/>
        <w:numPr>
          <w:ilvl w:val="1"/>
          <w:numId w:val="30"/>
        </w:numPr>
        <w:ind w:left="993" w:hanging="284"/>
        <w:rPr>
          <w:color w:val="auto"/>
        </w:rPr>
      </w:pPr>
      <w:r w:rsidRPr="00BB58A4">
        <w:rPr>
          <w:color w:val="auto"/>
        </w:rPr>
        <w:t>11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30</w:t>
      </w:r>
      <w:r>
        <w:rPr>
          <w:color w:val="auto"/>
        </w:rPr>
        <w:t xml:space="preserve"> </w:t>
      </w:r>
      <w:r w:rsidRPr="00BB58A4">
        <w:rPr>
          <w:color w:val="auto"/>
        </w:rPr>
        <w:t>% z celkového počtu možných bodov hodnotenia - čiastočne vyhovujúce   výsledky</w:t>
      </w:r>
      <w:r>
        <w:rPr>
          <w:color w:val="auto"/>
        </w:rPr>
        <w:t>,</w:t>
      </w:r>
    </w:p>
    <w:p w:rsidR="00C165F5" w:rsidRPr="00BB58A4" w:rsidRDefault="00C165F5" w:rsidP="00C165F5">
      <w:pPr>
        <w:pStyle w:val="odsek"/>
        <w:numPr>
          <w:ilvl w:val="1"/>
          <w:numId w:val="30"/>
        </w:numPr>
        <w:ind w:left="993" w:hanging="284"/>
        <w:rPr>
          <w:color w:val="auto"/>
        </w:rPr>
      </w:pPr>
      <w:r w:rsidRPr="00BB58A4">
        <w:rPr>
          <w:color w:val="auto"/>
        </w:rPr>
        <w:t>31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60</w:t>
      </w:r>
      <w:r>
        <w:rPr>
          <w:color w:val="auto"/>
        </w:rPr>
        <w:t xml:space="preserve"> </w:t>
      </w:r>
      <w:r w:rsidRPr="00BB58A4">
        <w:rPr>
          <w:color w:val="auto"/>
        </w:rPr>
        <w:t>% z celkového počtu možných bodov hodnotenia -</w:t>
      </w:r>
      <w:r>
        <w:rPr>
          <w:color w:val="auto"/>
        </w:rPr>
        <w:t xml:space="preserve"> </w:t>
      </w:r>
      <w:r w:rsidRPr="00BB58A4">
        <w:rPr>
          <w:color w:val="auto"/>
        </w:rPr>
        <w:t>štandardné výsledky</w:t>
      </w:r>
      <w:r>
        <w:rPr>
          <w:color w:val="auto"/>
        </w:rPr>
        <w:t>,</w:t>
      </w:r>
    </w:p>
    <w:p w:rsidR="00C165F5" w:rsidRPr="00BB58A4" w:rsidRDefault="00C165F5" w:rsidP="00C165F5">
      <w:pPr>
        <w:pStyle w:val="odsek"/>
        <w:numPr>
          <w:ilvl w:val="1"/>
          <w:numId w:val="30"/>
        </w:numPr>
        <w:ind w:left="993" w:hanging="284"/>
        <w:rPr>
          <w:color w:val="auto"/>
        </w:rPr>
      </w:pPr>
      <w:r w:rsidRPr="00BB58A4">
        <w:rPr>
          <w:color w:val="auto"/>
        </w:rPr>
        <w:t>61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90</w:t>
      </w:r>
      <w:r>
        <w:rPr>
          <w:color w:val="auto"/>
        </w:rPr>
        <w:t xml:space="preserve"> </w:t>
      </w:r>
      <w:r w:rsidRPr="00BB58A4">
        <w:rPr>
          <w:color w:val="auto"/>
        </w:rPr>
        <w:t>% z celkového počtu možných bodov hodnotenia -</w:t>
      </w:r>
      <w:r>
        <w:rPr>
          <w:color w:val="auto"/>
        </w:rPr>
        <w:t xml:space="preserve"> </w:t>
      </w:r>
      <w:r w:rsidRPr="00BB58A4">
        <w:rPr>
          <w:color w:val="auto"/>
        </w:rPr>
        <w:t>veľmi dobré výsledky</w:t>
      </w:r>
      <w:r>
        <w:rPr>
          <w:color w:val="auto"/>
        </w:rPr>
        <w:t>,</w:t>
      </w:r>
    </w:p>
    <w:p w:rsidR="00C165F5" w:rsidRPr="00C165F5" w:rsidRDefault="00C165F5" w:rsidP="00C165F5">
      <w:pPr>
        <w:pStyle w:val="odsek"/>
        <w:numPr>
          <w:ilvl w:val="0"/>
          <w:numId w:val="0"/>
        </w:numPr>
        <w:ind w:left="993"/>
        <w:rPr>
          <w:color w:val="auto"/>
        </w:rPr>
      </w:pPr>
      <w:r w:rsidRPr="00C165F5">
        <w:rPr>
          <w:color w:val="auto"/>
        </w:rPr>
        <w:t>91 % -100 % z celkového počtu možných bodov hodnotenia - mimoriadne dobré      výsledky.</w:t>
      </w:r>
    </w:p>
    <w:p w:rsidR="00C165F5" w:rsidRPr="003877B4" w:rsidRDefault="00C165F5" w:rsidP="00C165F5">
      <w:pPr>
        <w:pStyle w:val="Nadpis2"/>
        <w:rPr>
          <w:color w:val="auto"/>
          <w:sz w:val="24"/>
        </w:rPr>
      </w:pPr>
      <w:r w:rsidRPr="003877B4">
        <w:rPr>
          <w:color w:val="auto"/>
          <w:sz w:val="24"/>
        </w:rPr>
        <w:t>Dvanásta časť</w:t>
      </w:r>
      <w:bookmarkEnd w:id="31"/>
    </w:p>
    <w:p w:rsidR="00C165F5" w:rsidRPr="003877B4" w:rsidRDefault="00C165F5" w:rsidP="00C165F5">
      <w:pPr>
        <w:pStyle w:val="Nadpis2"/>
        <w:rPr>
          <w:color w:val="auto"/>
          <w:sz w:val="24"/>
        </w:rPr>
      </w:pPr>
      <w:bookmarkStart w:id="32" w:name="_Toc121889366"/>
      <w:r>
        <w:rPr>
          <w:color w:val="auto"/>
          <w:sz w:val="24"/>
        </w:rPr>
        <w:t>Náhrada</w:t>
      </w:r>
      <w:r w:rsidRPr="003877B4">
        <w:rPr>
          <w:color w:val="auto"/>
          <w:sz w:val="24"/>
        </w:rPr>
        <w:t xml:space="preserve"> škody</w:t>
      </w:r>
      <w:bookmarkEnd w:id="32"/>
    </w:p>
    <w:p w:rsidR="00C165F5" w:rsidRPr="003877B4" w:rsidRDefault="00C165F5" w:rsidP="00C165F5">
      <w:pPr>
        <w:pStyle w:val="Nadpis2"/>
        <w:rPr>
          <w:color w:val="auto"/>
          <w:sz w:val="24"/>
        </w:rPr>
      </w:pPr>
      <w:r w:rsidRPr="003877B4">
        <w:rPr>
          <w:color w:val="auto"/>
          <w:sz w:val="24"/>
        </w:rPr>
        <w:t xml:space="preserve">Čl. </w:t>
      </w:r>
      <w:r>
        <w:rPr>
          <w:color w:val="auto"/>
          <w:sz w:val="24"/>
        </w:rPr>
        <w:t>30</w:t>
      </w:r>
    </w:p>
    <w:p w:rsidR="00C165F5" w:rsidRPr="003877B4" w:rsidRDefault="00C165F5" w:rsidP="00C165F5">
      <w:pPr>
        <w:pStyle w:val="Nadpis2"/>
        <w:rPr>
          <w:color w:val="auto"/>
          <w:sz w:val="24"/>
        </w:rPr>
      </w:pPr>
      <w:bookmarkStart w:id="33" w:name="_Toc121889367"/>
      <w:r w:rsidRPr="003877B4">
        <w:rPr>
          <w:color w:val="auto"/>
          <w:sz w:val="24"/>
        </w:rPr>
        <w:t>Predchádzanie škodám</w:t>
      </w:r>
      <w:bookmarkEnd w:id="33"/>
    </w:p>
    <w:p w:rsidR="00C165F5" w:rsidRPr="004947C6" w:rsidRDefault="00C165F5" w:rsidP="00C165F5">
      <w:pPr>
        <w:pStyle w:val="odsek"/>
        <w:numPr>
          <w:ilvl w:val="0"/>
          <w:numId w:val="31"/>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rsidR="00C165F5" w:rsidRPr="004947C6" w:rsidRDefault="00C165F5" w:rsidP="00C165F5">
      <w:pPr>
        <w:pStyle w:val="odsek"/>
        <w:numPr>
          <w:ilvl w:val="0"/>
          <w:numId w:val="31"/>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rsidR="00C165F5" w:rsidRDefault="00C165F5" w:rsidP="00C165F5">
      <w:pPr>
        <w:pStyle w:val="odsek"/>
        <w:numPr>
          <w:ilvl w:val="0"/>
          <w:numId w:val="31"/>
        </w:numPr>
        <w:ind w:left="426" w:hanging="426"/>
        <w:rPr>
          <w:color w:val="auto"/>
        </w:rPr>
      </w:pPr>
      <w:r w:rsidRPr="004947C6">
        <w:rPr>
          <w:color w:val="auto"/>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C165F5" w:rsidRDefault="00C165F5" w:rsidP="00C165F5">
      <w:pPr>
        <w:pStyle w:val="odsek"/>
        <w:numPr>
          <w:ilvl w:val="0"/>
          <w:numId w:val="0"/>
        </w:numPr>
        <w:rPr>
          <w:color w:val="auto"/>
        </w:rPr>
      </w:pPr>
    </w:p>
    <w:p w:rsidR="00C165F5" w:rsidRPr="005B6E75" w:rsidRDefault="00C165F5" w:rsidP="00C165F5">
      <w:pPr>
        <w:pStyle w:val="Nadpis2"/>
        <w:rPr>
          <w:color w:val="auto"/>
          <w:sz w:val="24"/>
        </w:rPr>
      </w:pPr>
      <w:bookmarkStart w:id="34" w:name="_Toc121889368"/>
      <w:r w:rsidRPr="005B6E75">
        <w:rPr>
          <w:color w:val="auto"/>
          <w:sz w:val="24"/>
        </w:rPr>
        <w:t>Čl. 31</w:t>
      </w:r>
    </w:p>
    <w:p w:rsidR="00C165F5" w:rsidRPr="005B6E75" w:rsidRDefault="00C165F5" w:rsidP="00C165F5">
      <w:pPr>
        <w:pStyle w:val="Nadpis2"/>
        <w:rPr>
          <w:color w:val="auto"/>
          <w:sz w:val="24"/>
        </w:rPr>
      </w:pPr>
      <w:r w:rsidRPr="005B6E75">
        <w:rPr>
          <w:color w:val="auto"/>
          <w:sz w:val="24"/>
        </w:rPr>
        <w:t>Všeobecná zodpovednosť zamestnanca za škodu</w:t>
      </w:r>
      <w:bookmarkEnd w:id="34"/>
    </w:p>
    <w:p w:rsidR="00C165F5" w:rsidRPr="004947C6" w:rsidRDefault="00C165F5" w:rsidP="00C165F5">
      <w:pPr>
        <w:pStyle w:val="odsek"/>
        <w:numPr>
          <w:ilvl w:val="0"/>
          <w:numId w:val="32"/>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C165F5" w:rsidRPr="004947C6" w:rsidRDefault="00C165F5" w:rsidP="00C165F5">
      <w:pPr>
        <w:pStyle w:val="odsek"/>
        <w:numPr>
          <w:ilvl w:val="0"/>
          <w:numId w:val="32"/>
        </w:numPr>
        <w:ind w:left="426" w:hanging="426"/>
        <w:rPr>
          <w:color w:val="auto"/>
        </w:rPr>
      </w:pPr>
      <w:r w:rsidRPr="004947C6">
        <w:rPr>
          <w:color w:val="auto"/>
        </w:rPr>
        <w:t>Zamestnanec zodpovedá aj za škodu, ktorú spôsobil úmyselným konaním proti dobrým mravom.</w:t>
      </w:r>
    </w:p>
    <w:p w:rsidR="00C165F5" w:rsidRPr="004947C6" w:rsidRDefault="00C165F5" w:rsidP="00C165F5">
      <w:pPr>
        <w:pStyle w:val="odsek"/>
        <w:numPr>
          <w:ilvl w:val="0"/>
          <w:numId w:val="32"/>
        </w:numPr>
        <w:ind w:left="426" w:hanging="426"/>
        <w:rPr>
          <w:color w:val="auto"/>
        </w:rPr>
      </w:pPr>
      <w:r w:rsidRPr="004947C6">
        <w:rPr>
          <w:color w:val="auto"/>
        </w:rPr>
        <w:t>Okrem všeobecnej zodpovednosti zodpovedá zamestnanec za</w:t>
      </w:r>
    </w:p>
    <w:p w:rsidR="00C165F5" w:rsidRPr="004947C6" w:rsidRDefault="00C165F5" w:rsidP="00C165F5">
      <w:pPr>
        <w:pStyle w:val="odsek"/>
        <w:numPr>
          <w:ilvl w:val="1"/>
          <w:numId w:val="32"/>
        </w:numPr>
        <w:ind w:left="993" w:hanging="284"/>
        <w:rPr>
          <w:color w:val="auto"/>
        </w:rPr>
      </w:pPr>
      <w:r w:rsidRPr="004947C6">
        <w:rPr>
          <w:color w:val="auto"/>
        </w:rPr>
        <w:lastRenderedPageBreak/>
        <w:t>schodok na zverených hodnotách, ktoré je zamestnanec povinný vyúčtovať (§ 182 až 184 Zákonníka práce),</w:t>
      </w:r>
    </w:p>
    <w:p w:rsidR="00C165F5" w:rsidRPr="004947C6" w:rsidRDefault="00C165F5" w:rsidP="00C165F5">
      <w:pPr>
        <w:pStyle w:val="odsek"/>
        <w:numPr>
          <w:ilvl w:val="1"/>
          <w:numId w:val="32"/>
        </w:numPr>
        <w:ind w:left="993" w:hanging="284"/>
        <w:rPr>
          <w:color w:val="auto"/>
        </w:rPr>
      </w:pPr>
      <w:r w:rsidRPr="004947C6">
        <w:rPr>
          <w:color w:val="auto"/>
        </w:rPr>
        <w:t>stratu zverených predmetov (§ 185 Zákonníka práce).</w:t>
      </w:r>
    </w:p>
    <w:p w:rsidR="00C165F5" w:rsidRPr="004947C6" w:rsidRDefault="00C165F5" w:rsidP="00C165F5">
      <w:pPr>
        <w:pStyle w:val="odsek"/>
        <w:numPr>
          <w:ilvl w:val="0"/>
          <w:numId w:val="32"/>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rsidR="00C165F5" w:rsidRPr="004947C6" w:rsidRDefault="00C165F5" w:rsidP="00C165F5">
      <w:pPr>
        <w:pStyle w:val="odsek"/>
        <w:numPr>
          <w:ilvl w:val="0"/>
          <w:numId w:val="32"/>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C165F5" w:rsidRPr="004947C6" w:rsidRDefault="00C165F5" w:rsidP="00C165F5">
      <w:pPr>
        <w:pStyle w:val="odsek"/>
        <w:numPr>
          <w:ilvl w:val="0"/>
          <w:numId w:val="32"/>
        </w:numPr>
        <w:ind w:left="426" w:hanging="426"/>
        <w:rPr>
          <w:color w:val="auto"/>
        </w:rPr>
      </w:pPr>
      <w:r w:rsidRPr="004947C6">
        <w:rPr>
          <w:color w:val="auto"/>
        </w:rPr>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rsidR="00C165F5" w:rsidRPr="004947C6" w:rsidRDefault="00C165F5" w:rsidP="00C165F5">
      <w:pPr>
        <w:pStyle w:val="odsek"/>
        <w:numPr>
          <w:ilvl w:val="0"/>
          <w:numId w:val="32"/>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rsidR="00C165F5" w:rsidRDefault="00C165F5" w:rsidP="00C165F5">
      <w:pPr>
        <w:pStyle w:val="odsek"/>
        <w:numPr>
          <w:ilvl w:val="0"/>
          <w:numId w:val="32"/>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C165F5" w:rsidRDefault="00C165F5" w:rsidP="00C165F5">
      <w:pPr>
        <w:pStyle w:val="lnok"/>
        <w:tabs>
          <w:tab w:val="clear" w:pos="5789"/>
        </w:tabs>
        <w:ind w:left="0" w:firstLine="0"/>
        <w:jc w:val="both"/>
        <w:rPr>
          <w:color w:val="auto"/>
        </w:rPr>
      </w:pPr>
      <w:bookmarkStart w:id="35" w:name="_Toc121889369"/>
      <w:r w:rsidRPr="004947C6">
        <w:rPr>
          <w:color w:val="auto"/>
        </w:rPr>
        <w:tab/>
      </w:r>
      <w:r w:rsidRPr="004947C6">
        <w:rPr>
          <w:color w:val="auto"/>
        </w:rPr>
        <w:tab/>
      </w:r>
      <w:r w:rsidRPr="004947C6">
        <w:rPr>
          <w:color w:val="auto"/>
        </w:rPr>
        <w:tab/>
      </w:r>
      <w:r w:rsidRPr="004947C6">
        <w:rPr>
          <w:color w:val="auto"/>
        </w:rPr>
        <w:tab/>
      </w:r>
    </w:p>
    <w:p w:rsidR="00C165F5" w:rsidRPr="00590BC3" w:rsidRDefault="00C165F5" w:rsidP="00C165F5">
      <w:pPr>
        <w:pStyle w:val="Nadpis2"/>
        <w:rPr>
          <w:color w:val="auto"/>
          <w:sz w:val="24"/>
        </w:rPr>
      </w:pPr>
      <w:r w:rsidRPr="00590BC3">
        <w:rPr>
          <w:color w:val="auto"/>
          <w:sz w:val="24"/>
        </w:rPr>
        <w:t>Čl. 32</w:t>
      </w:r>
    </w:p>
    <w:p w:rsidR="00C165F5" w:rsidRPr="00590BC3" w:rsidRDefault="00C165F5" w:rsidP="00C165F5">
      <w:pPr>
        <w:pStyle w:val="Nadpis2"/>
        <w:rPr>
          <w:color w:val="auto"/>
          <w:sz w:val="24"/>
        </w:rPr>
      </w:pPr>
      <w:r w:rsidRPr="00590BC3">
        <w:rPr>
          <w:color w:val="auto"/>
          <w:sz w:val="24"/>
        </w:rPr>
        <w:t>Zodpovednosť zamestnávateľa za škodu</w:t>
      </w:r>
      <w:bookmarkEnd w:id="35"/>
    </w:p>
    <w:p w:rsidR="00C165F5" w:rsidRPr="004947C6" w:rsidRDefault="00C165F5" w:rsidP="00C165F5">
      <w:pPr>
        <w:pStyle w:val="odsek"/>
        <w:numPr>
          <w:ilvl w:val="0"/>
          <w:numId w:val="33"/>
        </w:numPr>
        <w:ind w:left="426" w:hanging="426"/>
        <w:rPr>
          <w:color w:val="auto"/>
        </w:rPr>
      </w:pPr>
      <w:r w:rsidRPr="004947C6">
        <w:rPr>
          <w:color w:val="auto"/>
        </w:rPr>
        <w:t>Zamestnávateľ má</w:t>
      </w:r>
    </w:p>
    <w:p w:rsidR="00C165F5" w:rsidRPr="004947C6" w:rsidRDefault="00C165F5" w:rsidP="00C165F5">
      <w:pPr>
        <w:pStyle w:val="odsek"/>
        <w:numPr>
          <w:ilvl w:val="1"/>
          <w:numId w:val="33"/>
        </w:numPr>
        <w:ind w:left="993" w:hanging="284"/>
        <w:rPr>
          <w:color w:val="auto"/>
        </w:rPr>
      </w:pPr>
      <w:r w:rsidRPr="004947C6">
        <w:rPr>
          <w:color w:val="auto"/>
        </w:rPr>
        <w:t>všeobecnú zodpovednosť za škodu (§ 192 Zákonníka práce)</w:t>
      </w:r>
      <w:r>
        <w:rPr>
          <w:color w:val="auto"/>
        </w:rPr>
        <w:t>,</w:t>
      </w:r>
    </w:p>
    <w:p w:rsidR="00C165F5" w:rsidRPr="004947C6" w:rsidRDefault="00C165F5" w:rsidP="00C165F5">
      <w:pPr>
        <w:pStyle w:val="odsek"/>
        <w:numPr>
          <w:ilvl w:val="1"/>
          <w:numId w:val="33"/>
        </w:numPr>
        <w:ind w:left="993" w:hanging="284"/>
        <w:rPr>
          <w:color w:val="auto"/>
        </w:rPr>
      </w:pPr>
      <w:r w:rsidRPr="004947C6">
        <w:rPr>
          <w:color w:val="auto"/>
        </w:rPr>
        <w:t>zodpovednosť za škodu na odložených veciach (§ 193 Zákonníka práce)</w:t>
      </w:r>
      <w:r>
        <w:rPr>
          <w:color w:val="auto"/>
        </w:rPr>
        <w:t>,</w:t>
      </w:r>
    </w:p>
    <w:p w:rsidR="00C165F5" w:rsidRPr="004947C6" w:rsidRDefault="00C165F5" w:rsidP="00C165F5">
      <w:pPr>
        <w:pStyle w:val="odsek"/>
        <w:numPr>
          <w:ilvl w:val="1"/>
          <w:numId w:val="33"/>
        </w:numPr>
        <w:ind w:left="993" w:hanging="284"/>
        <w:rPr>
          <w:color w:val="auto"/>
        </w:rPr>
      </w:pPr>
      <w:r w:rsidRPr="004947C6">
        <w:rPr>
          <w:color w:val="auto"/>
        </w:rPr>
        <w:t>zodpovednosť pri odvracaní škody (§ 194 Zákonníka práce)</w:t>
      </w:r>
      <w:r>
        <w:rPr>
          <w:color w:val="auto"/>
        </w:rPr>
        <w:t>,</w:t>
      </w:r>
    </w:p>
    <w:p w:rsidR="00C165F5" w:rsidRPr="004947C6" w:rsidRDefault="00C165F5" w:rsidP="00C165F5">
      <w:pPr>
        <w:pStyle w:val="odsek"/>
        <w:numPr>
          <w:ilvl w:val="1"/>
          <w:numId w:val="33"/>
        </w:numPr>
        <w:ind w:left="993" w:hanging="284"/>
        <w:rPr>
          <w:color w:val="auto"/>
        </w:rPr>
      </w:pPr>
      <w:r w:rsidRPr="004947C6">
        <w:rPr>
          <w:color w:val="auto"/>
        </w:rPr>
        <w:t>zodpovednosť za škodu pri pracovnom úraze a pri chorobe z povolania (§ 195 až § 198 Zákonníka práce)</w:t>
      </w:r>
      <w:r>
        <w:rPr>
          <w:color w:val="auto"/>
        </w:rPr>
        <w:t>.</w:t>
      </w:r>
    </w:p>
    <w:p w:rsidR="00C165F5" w:rsidRPr="004947C6" w:rsidRDefault="00C165F5" w:rsidP="00C165F5">
      <w:pPr>
        <w:pStyle w:val="odsek"/>
        <w:numPr>
          <w:ilvl w:val="0"/>
          <w:numId w:val="33"/>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rsidR="00C165F5" w:rsidRPr="004947C6" w:rsidRDefault="00C165F5" w:rsidP="00C165F5">
      <w:pPr>
        <w:pStyle w:val="odsek"/>
        <w:numPr>
          <w:ilvl w:val="0"/>
          <w:numId w:val="33"/>
        </w:numPr>
        <w:ind w:left="426" w:hanging="426"/>
        <w:rPr>
          <w:color w:val="auto"/>
        </w:rPr>
      </w:pPr>
      <w:r w:rsidRPr="004947C6">
        <w:rPr>
          <w:color w:val="auto"/>
        </w:rPr>
        <w:lastRenderedPageBreak/>
        <w:t>Zamestnávateľ zodpovedá zamestnancovi aj za škodu, ktorú mu spôsobili porušením právnych povinností v rámci plnenia úloh zamestnávateľa zamestnanci konajúci v jeho mene.</w:t>
      </w:r>
    </w:p>
    <w:p w:rsidR="00C165F5" w:rsidRPr="004947C6" w:rsidRDefault="00C165F5" w:rsidP="00C165F5">
      <w:pPr>
        <w:pStyle w:val="odsek"/>
        <w:numPr>
          <w:ilvl w:val="0"/>
          <w:numId w:val="33"/>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C165F5" w:rsidRPr="004947C6" w:rsidRDefault="00C165F5" w:rsidP="00C165F5">
      <w:pPr>
        <w:pStyle w:val="odsek"/>
        <w:numPr>
          <w:ilvl w:val="0"/>
          <w:numId w:val="33"/>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C165F5" w:rsidRPr="004947C6" w:rsidRDefault="00C165F5" w:rsidP="00C165F5">
      <w:pPr>
        <w:pStyle w:val="odsek"/>
        <w:numPr>
          <w:ilvl w:val="0"/>
          <w:numId w:val="33"/>
        </w:numPr>
        <w:ind w:left="426" w:hanging="426"/>
        <w:rPr>
          <w:color w:val="auto"/>
        </w:rPr>
      </w:pPr>
      <w:r w:rsidRPr="004947C6">
        <w:rPr>
          <w:color w:val="auto"/>
        </w:rPr>
        <w:t>Pri určení škody na veci sa vychádza z ceny veci v čase poškodenia.</w:t>
      </w:r>
    </w:p>
    <w:p w:rsidR="00C165F5" w:rsidRPr="004947C6" w:rsidRDefault="00C165F5" w:rsidP="00C165F5">
      <w:pPr>
        <w:pStyle w:val="odsek"/>
        <w:numPr>
          <w:ilvl w:val="0"/>
          <w:numId w:val="33"/>
        </w:numPr>
        <w:ind w:left="426" w:hanging="426"/>
        <w:rPr>
          <w:color w:val="auto"/>
        </w:rPr>
      </w:pPr>
      <w:r w:rsidRPr="004947C6">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C165F5" w:rsidRPr="00EB3786" w:rsidRDefault="00C165F5" w:rsidP="00C165F5">
      <w:pPr>
        <w:pStyle w:val="odsek"/>
        <w:numPr>
          <w:ilvl w:val="0"/>
          <w:numId w:val="33"/>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36" w:name="_Toc121889370"/>
    </w:p>
    <w:p w:rsidR="00C165F5" w:rsidRPr="00916C32" w:rsidRDefault="00C165F5" w:rsidP="00C165F5">
      <w:pPr>
        <w:pStyle w:val="odsek"/>
        <w:numPr>
          <w:ilvl w:val="0"/>
          <w:numId w:val="0"/>
        </w:numPr>
        <w:ind w:left="391"/>
      </w:pPr>
    </w:p>
    <w:p w:rsidR="00C165F5" w:rsidRPr="008C7257" w:rsidRDefault="00C165F5" w:rsidP="00C165F5">
      <w:pPr>
        <w:pStyle w:val="Nadpis2"/>
        <w:rPr>
          <w:color w:val="auto"/>
          <w:sz w:val="24"/>
        </w:rPr>
      </w:pPr>
      <w:r w:rsidRPr="008C7257">
        <w:rPr>
          <w:color w:val="auto"/>
          <w:sz w:val="24"/>
        </w:rPr>
        <w:t>Trinásta časť</w:t>
      </w:r>
      <w:bookmarkEnd w:id="36"/>
    </w:p>
    <w:p w:rsidR="00C165F5" w:rsidRPr="008C7257" w:rsidRDefault="00C165F5" w:rsidP="00C165F5">
      <w:pPr>
        <w:pStyle w:val="Nadpis2"/>
        <w:rPr>
          <w:color w:val="auto"/>
          <w:sz w:val="24"/>
        </w:rPr>
      </w:pPr>
      <w:r w:rsidRPr="008C7257">
        <w:rPr>
          <w:color w:val="auto"/>
          <w:sz w:val="24"/>
        </w:rPr>
        <w:t>Čl. 33</w:t>
      </w:r>
    </w:p>
    <w:p w:rsidR="00C165F5" w:rsidRPr="008C7257" w:rsidRDefault="00C165F5" w:rsidP="00C165F5">
      <w:pPr>
        <w:pStyle w:val="Nadpis2"/>
        <w:rPr>
          <w:color w:val="auto"/>
          <w:sz w:val="24"/>
        </w:rPr>
      </w:pPr>
      <w:r w:rsidRPr="008C7257">
        <w:rPr>
          <w:color w:val="auto"/>
          <w:sz w:val="24"/>
        </w:rPr>
        <w:t>Dohody o prácach vyk</w:t>
      </w:r>
      <w:bookmarkStart w:id="37" w:name="_Toc121889371"/>
      <w:r w:rsidRPr="008C7257">
        <w:rPr>
          <w:color w:val="auto"/>
          <w:sz w:val="24"/>
        </w:rPr>
        <w:t>onávaných mimo pracovného pomeru</w:t>
      </w:r>
    </w:p>
    <w:bookmarkEnd w:id="37"/>
    <w:p w:rsidR="00C165F5" w:rsidRDefault="00C165F5" w:rsidP="00C165F5">
      <w:pPr>
        <w:pStyle w:val="odsek"/>
        <w:numPr>
          <w:ilvl w:val="0"/>
          <w:numId w:val="34"/>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C165F5" w:rsidRDefault="00C165F5" w:rsidP="00C165F5">
      <w:pPr>
        <w:pStyle w:val="odsek"/>
        <w:numPr>
          <w:ilvl w:val="0"/>
          <w:numId w:val="34"/>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C165F5" w:rsidRPr="0015722C" w:rsidRDefault="00C165F5" w:rsidP="00C165F5">
      <w:pPr>
        <w:pStyle w:val="odsek"/>
        <w:numPr>
          <w:ilvl w:val="0"/>
          <w:numId w:val="34"/>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rsidR="00C165F5" w:rsidRPr="004947C6" w:rsidRDefault="00C165F5" w:rsidP="00C165F5">
      <w:pPr>
        <w:pStyle w:val="odsek"/>
        <w:numPr>
          <w:ilvl w:val="0"/>
          <w:numId w:val="34"/>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rsidR="00C165F5" w:rsidRPr="004947C6" w:rsidRDefault="00C165F5" w:rsidP="00C165F5">
      <w:pPr>
        <w:pStyle w:val="odsek"/>
        <w:numPr>
          <w:ilvl w:val="0"/>
          <w:numId w:val="34"/>
        </w:numPr>
        <w:ind w:left="426" w:hanging="426"/>
        <w:rPr>
          <w:color w:val="auto"/>
        </w:rPr>
      </w:pPr>
      <w:r w:rsidRPr="004947C6">
        <w:rPr>
          <w:color w:val="auto"/>
        </w:rPr>
        <w:lastRenderedPageBreak/>
        <w:t>Tieto dohody nemožno uzatvárať na činnosti, ktoré sú predmetom ochrany podľa autorského práva.</w:t>
      </w:r>
    </w:p>
    <w:p w:rsidR="00C165F5" w:rsidRPr="004947C6" w:rsidRDefault="00C165F5" w:rsidP="00C165F5">
      <w:pPr>
        <w:pStyle w:val="odsek"/>
        <w:numPr>
          <w:ilvl w:val="0"/>
          <w:numId w:val="34"/>
        </w:numPr>
        <w:ind w:left="426" w:hanging="426"/>
        <w:rPr>
          <w:color w:val="auto"/>
        </w:rPr>
      </w:pPr>
      <w:r w:rsidRPr="004947C6">
        <w:rPr>
          <w:color w:val="auto"/>
        </w:rPr>
        <w:t>Spory vyplývajúce z dohôd o prácach vykonávaných mimo pracovného pomeru sa prejednávajú rovnako ako spory z pracovného pomeru, t. j. spory prejednávajú a rozhodujú o nich  súdy.</w:t>
      </w:r>
    </w:p>
    <w:p w:rsidR="00C165F5" w:rsidRPr="00F33C3E" w:rsidRDefault="00C165F5" w:rsidP="00C165F5">
      <w:pPr>
        <w:pStyle w:val="Nadpis2"/>
        <w:rPr>
          <w:color w:val="auto"/>
          <w:sz w:val="24"/>
        </w:rPr>
      </w:pPr>
      <w:r w:rsidRPr="00F33C3E">
        <w:rPr>
          <w:color w:val="auto"/>
          <w:sz w:val="24"/>
        </w:rPr>
        <w:t>Čl. 3</w:t>
      </w:r>
      <w:r>
        <w:rPr>
          <w:color w:val="auto"/>
          <w:sz w:val="24"/>
        </w:rPr>
        <w:t>4</w:t>
      </w:r>
    </w:p>
    <w:p w:rsidR="00C165F5" w:rsidRPr="00F33C3E" w:rsidRDefault="00C165F5" w:rsidP="00C165F5">
      <w:pPr>
        <w:pStyle w:val="Nadpis2"/>
        <w:rPr>
          <w:color w:val="auto"/>
          <w:sz w:val="24"/>
        </w:rPr>
      </w:pPr>
      <w:r w:rsidRPr="00F33C3E">
        <w:rPr>
          <w:color w:val="auto"/>
          <w:sz w:val="24"/>
        </w:rPr>
        <w:t xml:space="preserve">Dohoda o vykonaní práce </w:t>
      </w:r>
    </w:p>
    <w:p w:rsidR="00C165F5" w:rsidRPr="004947C6" w:rsidRDefault="00C165F5" w:rsidP="00C165F5">
      <w:pPr>
        <w:pStyle w:val="odsek"/>
        <w:numPr>
          <w:ilvl w:val="0"/>
          <w:numId w:val="35"/>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Pr="00F33C3E">
        <w:rPr>
          <w:color w:val="auto"/>
        </w:rPr>
        <w:t>Dohodu o vykonaní práce možno uzatvoriť najviac na 12 mesiacov.</w:t>
      </w:r>
    </w:p>
    <w:p w:rsidR="00C165F5" w:rsidRPr="00F33C3E" w:rsidRDefault="00C165F5" w:rsidP="00C165F5">
      <w:pPr>
        <w:pStyle w:val="odsek"/>
        <w:numPr>
          <w:ilvl w:val="0"/>
          <w:numId w:val="35"/>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rsidR="00C165F5" w:rsidRPr="004947C6" w:rsidRDefault="00C165F5" w:rsidP="00C165F5">
      <w:pPr>
        <w:pStyle w:val="odsek"/>
        <w:numPr>
          <w:ilvl w:val="0"/>
          <w:numId w:val="35"/>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C165F5" w:rsidRDefault="00C165F5" w:rsidP="00C165F5">
      <w:pPr>
        <w:pStyle w:val="odsek"/>
        <w:numPr>
          <w:ilvl w:val="0"/>
          <w:numId w:val="35"/>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rsidR="00C165F5" w:rsidRPr="004947C6" w:rsidRDefault="00C165F5" w:rsidP="00C165F5">
      <w:pPr>
        <w:pStyle w:val="odsek"/>
        <w:numPr>
          <w:ilvl w:val="0"/>
          <w:numId w:val="0"/>
        </w:numPr>
        <w:ind w:left="426"/>
        <w:rPr>
          <w:color w:val="auto"/>
        </w:rPr>
      </w:pPr>
    </w:p>
    <w:p w:rsidR="00C165F5" w:rsidRPr="00147FD1" w:rsidRDefault="00C165F5" w:rsidP="00C165F5">
      <w:pPr>
        <w:pStyle w:val="Nadpis2"/>
        <w:rPr>
          <w:color w:val="auto"/>
          <w:sz w:val="24"/>
        </w:rPr>
      </w:pPr>
      <w:r w:rsidRPr="00147FD1">
        <w:rPr>
          <w:color w:val="auto"/>
          <w:sz w:val="24"/>
        </w:rPr>
        <w:t>Čl. 3</w:t>
      </w:r>
      <w:r>
        <w:rPr>
          <w:color w:val="auto"/>
          <w:sz w:val="24"/>
        </w:rPr>
        <w:t>5</w:t>
      </w:r>
    </w:p>
    <w:p w:rsidR="00C165F5" w:rsidRPr="00147FD1" w:rsidRDefault="00C165F5" w:rsidP="00C165F5">
      <w:pPr>
        <w:pStyle w:val="Nadpis2"/>
        <w:rPr>
          <w:color w:val="auto"/>
          <w:sz w:val="24"/>
        </w:rPr>
      </w:pPr>
      <w:r w:rsidRPr="00147FD1">
        <w:rPr>
          <w:color w:val="auto"/>
          <w:sz w:val="24"/>
        </w:rPr>
        <w:t>Dohoda o brigádnickej práci študentov</w:t>
      </w:r>
    </w:p>
    <w:p w:rsidR="00C165F5" w:rsidRPr="004947C6" w:rsidRDefault="00C165F5" w:rsidP="00C165F5">
      <w:pPr>
        <w:pStyle w:val="odsek"/>
        <w:numPr>
          <w:ilvl w:val="0"/>
          <w:numId w:val="36"/>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C165F5" w:rsidRPr="00147FD1" w:rsidRDefault="00C165F5" w:rsidP="00C165F5">
      <w:pPr>
        <w:pStyle w:val="odsek"/>
        <w:numPr>
          <w:ilvl w:val="0"/>
          <w:numId w:val="36"/>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 xml:space="preserve">v priemere. </w:t>
      </w:r>
    </w:p>
    <w:p w:rsidR="00C165F5" w:rsidRPr="00147FD1" w:rsidRDefault="00C165F5" w:rsidP="00C165F5">
      <w:pPr>
        <w:pStyle w:val="odsek"/>
        <w:numPr>
          <w:ilvl w:val="0"/>
          <w:numId w:val="36"/>
        </w:numPr>
        <w:ind w:left="426" w:hanging="426"/>
        <w:rPr>
          <w:color w:val="auto"/>
        </w:rPr>
      </w:pPr>
      <w:r w:rsidRPr="00147FD1">
        <w:rPr>
          <w:color w:val="auto"/>
        </w:rPr>
        <w:t xml:space="preserve">Dodržiavanie dohodnutého a najviac prípustného rozsahu pracovného času podľa </w:t>
      </w:r>
      <w:r>
        <w:rPr>
          <w:color w:val="auto"/>
        </w:rPr>
        <w:t>odseku 2</w:t>
      </w:r>
      <w:r w:rsidRPr="00147FD1">
        <w:rPr>
          <w:color w:val="auto"/>
        </w:rPr>
        <w:t xml:space="preserve"> sa posudzuje za celú dobu, na ktorú bola dohoda uzatvorená, najdlhšie však za 12 mesiacov.</w:t>
      </w:r>
    </w:p>
    <w:p w:rsidR="00C165F5" w:rsidRPr="00147FD1" w:rsidRDefault="00C165F5" w:rsidP="00C165F5">
      <w:pPr>
        <w:pStyle w:val="odsek"/>
        <w:numPr>
          <w:ilvl w:val="0"/>
          <w:numId w:val="36"/>
        </w:numPr>
        <w:ind w:left="426" w:hanging="426"/>
        <w:rPr>
          <w:color w:val="auto"/>
        </w:rPr>
      </w:pPr>
      <w:r w:rsidRPr="00147FD1">
        <w:rPr>
          <w:color w:val="auto"/>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w:t>
      </w:r>
      <w:r w:rsidRPr="00147FD1">
        <w:rPr>
          <w:color w:val="auto"/>
        </w:rPr>
        <w:lastRenderedPageBreak/>
        <w:t>Jedno vyhotovenie dohody</w:t>
      </w:r>
      <w:r>
        <w:rPr>
          <w:color w:val="auto"/>
        </w:rPr>
        <w:t xml:space="preserve"> </w:t>
      </w:r>
      <w:r w:rsidRPr="00147FD1">
        <w:rPr>
          <w:color w:val="auto"/>
        </w:rPr>
        <w:t xml:space="preserve">o brigádnickej práci študentov je zamestnávateľ povinný vydať zamestnancovi. </w:t>
      </w:r>
    </w:p>
    <w:p w:rsidR="00C165F5" w:rsidRPr="00147FD1" w:rsidRDefault="00C165F5" w:rsidP="00C165F5">
      <w:pPr>
        <w:pStyle w:val="odsek"/>
        <w:numPr>
          <w:ilvl w:val="0"/>
          <w:numId w:val="36"/>
        </w:numPr>
        <w:ind w:left="426" w:hanging="426"/>
        <w:rPr>
          <w:color w:val="auto"/>
        </w:rPr>
      </w:pPr>
      <w:r w:rsidRPr="00147FD1">
        <w:rPr>
          <w:color w:val="auto"/>
        </w:rPr>
        <w:t>Dohoda o brigádnickej práci študentov sa uzatvára na určitú dobu,</w:t>
      </w:r>
      <w:r>
        <w:rPr>
          <w:color w:val="auto"/>
        </w:rPr>
        <w:t xml:space="preserve"> najviac na 12 mesiacov.</w:t>
      </w:r>
      <w:r w:rsidRPr="00147FD1">
        <w:rPr>
          <w:color w:val="auto"/>
        </w:rPr>
        <w:t xml:space="preserve"> V dohode o brigádnickej práci študentov možno dohodnúť spôsob jej skončenia. Neoddeliteľnou súčasťou dohody</w:t>
      </w:r>
      <w:r w:rsidRPr="006B0F46">
        <w:rPr>
          <w:color w:val="auto"/>
        </w:rPr>
        <w:t xml:space="preserve"> </w:t>
      </w:r>
      <w:r w:rsidRPr="00147FD1">
        <w:rPr>
          <w:color w:val="auto"/>
        </w:rPr>
        <w:t xml:space="preserve">o brigádnickej práci študentov je potvrdenie štatútu študenta podľa </w:t>
      </w:r>
      <w:r>
        <w:rPr>
          <w:color w:val="auto"/>
        </w:rPr>
        <w:t xml:space="preserve">odseku 1; </w:t>
      </w:r>
      <w:r w:rsidRPr="006B0F46">
        <w:rPr>
          <w:color w:val="auto"/>
        </w:rPr>
        <w:t xml:space="preserve">to neplatí, ak sa dohoda </w:t>
      </w:r>
      <w:r w:rsidRPr="00147FD1">
        <w:rPr>
          <w:color w:val="auto"/>
        </w:rPr>
        <w:t>o brigádnickej práci študentov</w:t>
      </w:r>
      <w:r w:rsidRPr="006B0F46">
        <w:rPr>
          <w:color w:val="auto"/>
        </w:rPr>
        <w:t xml:space="preserve"> uzatvára v období od skončenia štúdia na strednej škole alebo od skončenia letného semestra na vysokej škole najneskôr do konca októbra toho istého kalendárneho roka.</w:t>
      </w:r>
      <w:r w:rsidRPr="00147FD1">
        <w:rPr>
          <w:color w:val="auto"/>
        </w:rPr>
        <w:t xml:space="preserve"> Okamžité skončenie dohody o brigádnickej práci študentov možno dohodnúť len pre prípady, v ktorých možno okamžite skončiť pracovný pomer. Ak spôsob skončenia nevyplýva priamo z uzatvorenej dohody</w:t>
      </w:r>
      <w:r w:rsidRPr="006B0F46">
        <w:rPr>
          <w:color w:val="auto"/>
        </w:rPr>
        <w:t xml:space="preserve"> </w:t>
      </w:r>
      <w:r w:rsidRPr="00147FD1">
        <w:rPr>
          <w:color w:val="auto"/>
        </w:rPr>
        <w:t>o brigádnickej práci študentov, možno ju zrušiť dohodou účastníkov k dohodnutému dňu a jednostranne len výpoveďou bez uvedenia dôvodu s 15-dennou výpovednou dobou, ktorá sa začína dňom, v ktorom bola písomná výpoveď doručená.</w:t>
      </w:r>
    </w:p>
    <w:p w:rsidR="00C165F5" w:rsidRPr="006B0F46" w:rsidRDefault="00C165F5" w:rsidP="00C165F5">
      <w:pPr>
        <w:pStyle w:val="Nadpis2"/>
        <w:rPr>
          <w:color w:val="auto"/>
          <w:sz w:val="24"/>
        </w:rPr>
      </w:pPr>
      <w:r w:rsidRPr="006B0F46">
        <w:rPr>
          <w:color w:val="auto"/>
          <w:sz w:val="24"/>
        </w:rPr>
        <w:t>Čl. 36</w:t>
      </w:r>
    </w:p>
    <w:p w:rsidR="00C165F5" w:rsidRPr="006B0F46" w:rsidRDefault="00C165F5" w:rsidP="00C165F5">
      <w:pPr>
        <w:pStyle w:val="Nadpis2"/>
        <w:rPr>
          <w:color w:val="auto"/>
          <w:sz w:val="24"/>
        </w:rPr>
      </w:pPr>
      <w:r w:rsidRPr="006B0F46">
        <w:rPr>
          <w:color w:val="auto"/>
          <w:sz w:val="24"/>
        </w:rPr>
        <w:t>Dohoda o pracovnej činnosti</w:t>
      </w:r>
    </w:p>
    <w:p w:rsidR="00C165F5" w:rsidRPr="006B0F46" w:rsidRDefault="00C165F5" w:rsidP="00C165F5">
      <w:pPr>
        <w:pStyle w:val="odsek"/>
        <w:numPr>
          <w:ilvl w:val="0"/>
          <w:numId w:val="37"/>
        </w:numPr>
        <w:ind w:left="426" w:hanging="426"/>
        <w:rPr>
          <w:color w:val="auto"/>
        </w:rPr>
      </w:pPr>
      <w:r w:rsidRPr="006B0F46">
        <w:rPr>
          <w:color w:val="auto"/>
        </w:rPr>
        <w:t xml:space="preserve">Dohodu o pracovnej činnosti (§ 228a Zákonníka práce) je zamestnávateľ povinný uzatvoriť písomne, inak je neplatná. </w:t>
      </w:r>
    </w:p>
    <w:p w:rsidR="00C165F5" w:rsidRPr="006B0F46" w:rsidRDefault="00C165F5" w:rsidP="00C165F5">
      <w:pPr>
        <w:pStyle w:val="odsek"/>
        <w:numPr>
          <w:ilvl w:val="0"/>
          <w:numId w:val="37"/>
        </w:numPr>
        <w:ind w:left="426" w:hanging="426"/>
        <w:rPr>
          <w:color w:val="auto"/>
        </w:rPr>
      </w:pPr>
      <w:r w:rsidRPr="006B0F46">
        <w:rPr>
          <w:color w:val="auto"/>
        </w:rPr>
        <w:t>Na základe dohody o pracovnej činnosti možno vykonávať pracovnú činnosť v rozsahu najviac 10 hodín týždenne.</w:t>
      </w:r>
    </w:p>
    <w:p w:rsidR="00C165F5" w:rsidRPr="006B0F46" w:rsidRDefault="00C165F5" w:rsidP="00C165F5">
      <w:pPr>
        <w:pStyle w:val="odsek"/>
        <w:numPr>
          <w:ilvl w:val="0"/>
          <w:numId w:val="37"/>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C165F5" w:rsidRPr="006B0F46" w:rsidRDefault="00C165F5" w:rsidP="00C165F5">
      <w:pPr>
        <w:pStyle w:val="odsek"/>
        <w:numPr>
          <w:ilvl w:val="0"/>
          <w:numId w:val="37"/>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rsidR="00C165F5" w:rsidRDefault="00C165F5" w:rsidP="00C165F5">
      <w:pPr>
        <w:pStyle w:val="odsek"/>
        <w:numPr>
          <w:ilvl w:val="0"/>
          <w:numId w:val="37"/>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rsidR="00C165F5" w:rsidRPr="006B0F46" w:rsidRDefault="00C165F5" w:rsidP="00C165F5">
      <w:pPr>
        <w:pStyle w:val="Nadpis2"/>
        <w:rPr>
          <w:color w:val="auto"/>
          <w:sz w:val="24"/>
        </w:rPr>
      </w:pPr>
      <w:bookmarkStart w:id="38" w:name="_Toc121889372"/>
      <w:r w:rsidRPr="006B0F46">
        <w:rPr>
          <w:color w:val="auto"/>
          <w:sz w:val="24"/>
        </w:rPr>
        <w:t>Štrnásta časť</w:t>
      </w:r>
      <w:bookmarkStart w:id="39" w:name="_Toc121889373"/>
      <w:bookmarkEnd w:id="38"/>
    </w:p>
    <w:p w:rsidR="00C165F5" w:rsidRPr="006B0F46" w:rsidRDefault="00C165F5" w:rsidP="00C165F5">
      <w:pPr>
        <w:pStyle w:val="Nadpis2"/>
        <w:rPr>
          <w:color w:val="auto"/>
          <w:sz w:val="24"/>
        </w:rPr>
      </w:pPr>
      <w:r w:rsidRPr="006B0F46">
        <w:rPr>
          <w:color w:val="auto"/>
          <w:sz w:val="24"/>
        </w:rPr>
        <w:t>Čl. 3</w:t>
      </w:r>
      <w:r>
        <w:rPr>
          <w:color w:val="auto"/>
          <w:sz w:val="24"/>
        </w:rPr>
        <w:t>7</w:t>
      </w:r>
    </w:p>
    <w:p w:rsidR="00C165F5" w:rsidRPr="006B0F46" w:rsidRDefault="00C165F5" w:rsidP="00C165F5">
      <w:pPr>
        <w:pStyle w:val="Nadpis2"/>
        <w:rPr>
          <w:color w:val="auto"/>
          <w:sz w:val="24"/>
        </w:rPr>
      </w:pPr>
      <w:r w:rsidRPr="006B0F46">
        <w:rPr>
          <w:color w:val="auto"/>
          <w:sz w:val="24"/>
        </w:rPr>
        <w:t>Sťažnosti, oznámenia a podnety zamestnancov, pracovné spory, doručovanie</w:t>
      </w:r>
      <w:bookmarkEnd w:id="39"/>
    </w:p>
    <w:p w:rsidR="00C165F5" w:rsidRPr="004947C6" w:rsidRDefault="00C165F5" w:rsidP="00C165F5">
      <w:pPr>
        <w:pStyle w:val="odsek"/>
        <w:numPr>
          <w:ilvl w:val="0"/>
          <w:numId w:val="38"/>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Pr>
          <w:color w:val="auto"/>
        </w:rPr>
        <w:t xml:space="preserve"> </w:t>
      </w:r>
      <w:r w:rsidRPr="00E056DA">
        <w:rPr>
          <w:color w:val="auto"/>
        </w:rPr>
        <w:t xml:space="preserve">a nedodržaním podmienok podľa </w:t>
      </w:r>
      <w:r>
        <w:rPr>
          <w:color w:val="auto"/>
        </w:rPr>
        <w:t>§ 13 ods.</w:t>
      </w:r>
      <w:r w:rsidRPr="00E056DA">
        <w:rPr>
          <w:color w:val="auto"/>
        </w:rPr>
        <w:t xml:space="preserve"> 3 až 5</w:t>
      </w:r>
      <w:r>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Postup pri podávaní, prijímaní, evidovaní, prešetrovaní a písomnom oznámení výsledku prešetrenia sťažnosti alebo prekontrolovania </w:t>
      </w:r>
      <w:r>
        <w:rPr>
          <w:color w:val="auto"/>
        </w:rPr>
        <w:t xml:space="preserve">správnosti vybavenia predchádzajúcej </w:t>
      </w:r>
      <w:r w:rsidRPr="00E056DA">
        <w:rPr>
          <w:color w:val="auto"/>
        </w:rPr>
        <w:t>sťažnosti upravuje z</w:t>
      </w:r>
      <w:r>
        <w:rPr>
          <w:color w:val="auto"/>
        </w:rPr>
        <w:t>ákon č. 9/2010 Z. z. o sťažnostiach v znení neskorších predpisov.</w:t>
      </w:r>
    </w:p>
    <w:p w:rsidR="00C165F5" w:rsidRPr="004947C6" w:rsidRDefault="00C165F5" w:rsidP="00C165F5">
      <w:pPr>
        <w:pStyle w:val="odsek"/>
        <w:numPr>
          <w:ilvl w:val="0"/>
          <w:numId w:val="38"/>
        </w:numPr>
        <w:ind w:left="426" w:hanging="426"/>
        <w:rPr>
          <w:color w:val="auto"/>
        </w:rPr>
      </w:pPr>
      <w:r w:rsidRPr="004947C6">
        <w:rPr>
          <w:color w:val="auto"/>
        </w:rPr>
        <w:lastRenderedPageBreak/>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rsidR="00C165F5" w:rsidRPr="004947C6" w:rsidRDefault="00C165F5" w:rsidP="00C165F5">
      <w:pPr>
        <w:pStyle w:val="odsek"/>
        <w:numPr>
          <w:ilvl w:val="0"/>
          <w:numId w:val="38"/>
        </w:numPr>
        <w:ind w:left="426" w:hanging="426"/>
        <w:rPr>
          <w:color w:val="auto"/>
        </w:rPr>
      </w:pPr>
      <w:r w:rsidRPr="004947C6">
        <w:rPr>
          <w:color w:val="auto"/>
        </w:rPr>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rsidR="00C165F5" w:rsidRPr="004947C6" w:rsidRDefault="00C165F5" w:rsidP="00C165F5">
      <w:pPr>
        <w:pStyle w:val="odsek"/>
        <w:numPr>
          <w:ilvl w:val="0"/>
          <w:numId w:val="38"/>
        </w:numPr>
        <w:ind w:left="426" w:hanging="426"/>
        <w:rPr>
          <w:color w:val="auto"/>
        </w:rPr>
      </w:pPr>
      <w:r w:rsidRPr="004947C6">
        <w:rPr>
          <w:color w:val="auto"/>
        </w:rPr>
        <w:t>Práva a povinnosti z pracovnoprávnych vzťahov možno zabezpečiť dohodou o zrážkach z platu, ručením alebo zriadením záložného práva.</w:t>
      </w:r>
    </w:p>
    <w:p w:rsidR="00C165F5" w:rsidRPr="004947C6" w:rsidRDefault="00C165F5" w:rsidP="00C165F5">
      <w:pPr>
        <w:pStyle w:val="odsek"/>
        <w:numPr>
          <w:ilvl w:val="0"/>
          <w:numId w:val="38"/>
        </w:numPr>
        <w:ind w:left="426" w:hanging="426"/>
        <w:rPr>
          <w:color w:val="auto"/>
        </w:rPr>
      </w:pPr>
      <w:r w:rsidRPr="004947C6">
        <w:rPr>
          <w:color w:val="auto"/>
        </w:rPr>
        <w:t>Ak fyzická osoba alebo právnická osoba upozorní zamestnávateľa na porušenie povinnost</w:t>
      </w:r>
      <w:r>
        <w:rPr>
          <w:color w:val="auto"/>
        </w:rPr>
        <w:t>i</w:t>
      </w:r>
      <w:r w:rsidRPr="004947C6">
        <w:rPr>
          <w:color w:val="auto"/>
        </w:rPr>
        <w:t xml:space="preserve"> alebo obmedzenia  podľa zákona č. 552/2003 Z. z.</w:t>
      </w:r>
      <w:r>
        <w:rPr>
          <w:color w:val="auto"/>
        </w:rPr>
        <w:t>,</w:t>
      </w:r>
      <w:r w:rsidRPr="004947C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rsidR="00C165F5" w:rsidRPr="004947C6" w:rsidRDefault="00C165F5" w:rsidP="00C165F5">
      <w:pPr>
        <w:pStyle w:val="odsek"/>
        <w:numPr>
          <w:ilvl w:val="0"/>
          <w:numId w:val="38"/>
        </w:numPr>
        <w:ind w:left="426" w:hanging="426"/>
        <w:rPr>
          <w:color w:val="auto"/>
        </w:rPr>
      </w:pPr>
      <w:r w:rsidRPr="004947C6">
        <w:rPr>
          <w:color w:val="auto"/>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rsidR="00C165F5" w:rsidRPr="004947C6" w:rsidRDefault="00C165F5" w:rsidP="00C165F5">
      <w:pPr>
        <w:pStyle w:val="odsek"/>
        <w:numPr>
          <w:ilvl w:val="0"/>
          <w:numId w:val="38"/>
        </w:numPr>
        <w:ind w:left="426" w:hanging="426"/>
        <w:rPr>
          <w:color w:val="auto"/>
        </w:rPr>
      </w:pPr>
      <w:r w:rsidRPr="004947C6">
        <w:rPr>
          <w:color w:val="auto"/>
        </w:rPr>
        <w:t>Spory medzi zamestnancom a zamestnávateľom o nároky z pracovnoprávnych vzťahov prejednávajú a rozhodujú súdy.</w:t>
      </w:r>
    </w:p>
    <w:p w:rsidR="00C165F5" w:rsidRPr="004947C6" w:rsidRDefault="00C165F5" w:rsidP="00C165F5">
      <w:pPr>
        <w:pStyle w:val="odsek"/>
        <w:numPr>
          <w:ilvl w:val="0"/>
          <w:numId w:val="38"/>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Pr>
          <w:color w:val="auto"/>
        </w:rPr>
        <w:t>poštovým podnikom</w:t>
      </w:r>
      <w:r w:rsidRPr="004947C6">
        <w:rPr>
          <w:color w:val="auto"/>
        </w:rPr>
        <w:t xml:space="preserve"> ako doporučenú zásielku.</w:t>
      </w:r>
    </w:p>
    <w:p w:rsidR="00C165F5" w:rsidRPr="004947C6" w:rsidRDefault="00C165F5" w:rsidP="00C165F5">
      <w:pPr>
        <w:pStyle w:val="odsek"/>
        <w:numPr>
          <w:ilvl w:val="0"/>
          <w:numId w:val="38"/>
        </w:numPr>
        <w:ind w:left="426" w:hanging="426"/>
        <w:rPr>
          <w:color w:val="auto"/>
        </w:rPr>
      </w:pPr>
      <w:r w:rsidRPr="004947C6">
        <w:rPr>
          <w:color w:val="auto"/>
        </w:rPr>
        <w:t xml:space="preserve">Písomnosti doručované </w:t>
      </w:r>
      <w:r>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rsidR="00C165F5" w:rsidRPr="004947C6" w:rsidRDefault="00C165F5" w:rsidP="00C165F5">
      <w:pPr>
        <w:pStyle w:val="odsek"/>
        <w:numPr>
          <w:ilvl w:val="0"/>
          <w:numId w:val="38"/>
        </w:numPr>
        <w:ind w:left="426" w:hanging="426"/>
        <w:rPr>
          <w:color w:val="auto"/>
        </w:rPr>
      </w:pPr>
      <w:r w:rsidRPr="004947C6">
        <w:rPr>
          <w:color w:val="auto"/>
        </w:rPr>
        <w:t>Písomnosti</w:t>
      </w:r>
      <w:r>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vykonávanej mimo pracovného pomeru doručuje zamestnanec na pracovisku alebo ako doporučenú zásielku.</w:t>
      </w:r>
    </w:p>
    <w:p w:rsidR="00C165F5" w:rsidRPr="000E741A" w:rsidRDefault="00C165F5" w:rsidP="00C165F5">
      <w:pPr>
        <w:pStyle w:val="odsek"/>
        <w:numPr>
          <w:ilvl w:val="0"/>
          <w:numId w:val="38"/>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Pr>
          <w:color w:val="auto"/>
        </w:rPr>
        <w:t>poštový podnik vrátil</w:t>
      </w:r>
      <w:r w:rsidRPr="004947C6">
        <w:rPr>
          <w:color w:val="auto"/>
        </w:rPr>
        <w:t xml:space="preserve">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C165F5" w:rsidRPr="00737028" w:rsidRDefault="00C165F5" w:rsidP="00C165F5">
      <w:pPr>
        <w:pStyle w:val="Nadpis2"/>
        <w:rPr>
          <w:color w:val="auto"/>
          <w:sz w:val="24"/>
        </w:rPr>
      </w:pPr>
      <w:r w:rsidRPr="00737028">
        <w:rPr>
          <w:color w:val="auto"/>
          <w:sz w:val="24"/>
        </w:rPr>
        <w:lastRenderedPageBreak/>
        <w:t>Pätnásta časť</w:t>
      </w:r>
    </w:p>
    <w:p w:rsidR="00C165F5" w:rsidRPr="00737028" w:rsidRDefault="00C165F5" w:rsidP="00C165F5">
      <w:pPr>
        <w:pStyle w:val="Nadpis2"/>
        <w:rPr>
          <w:color w:val="auto"/>
          <w:sz w:val="24"/>
        </w:rPr>
      </w:pPr>
      <w:r w:rsidRPr="00737028">
        <w:rPr>
          <w:color w:val="auto"/>
          <w:sz w:val="24"/>
        </w:rPr>
        <w:t xml:space="preserve">Čl. </w:t>
      </w:r>
      <w:r>
        <w:rPr>
          <w:color w:val="auto"/>
          <w:sz w:val="24"/>
        </w:rPr>
        <w:t>38</w:t>
      </w:r>
    </w:p>
    <w:p w:rsidR="00C165F5" w:rsidRPr="00737028" w:rsidRDefault="00C165F5" w:rsidP="00C165F5">
      <w:pPr>
        <w:pStyle w:val="Nadpis2"/>
        <w:rPr>
          <w:color w:val="auto"/>
          <w:sz w:val="24"/>
        </w:rPr>
      </w:pPr>
      <w:r w:rsidRPr="00737028">
        <w:rPr>
          <w:color w:val="auto"/>
          <w:sz w:val="24"/>
        </w:rPr>
        <w:t>Všeobecné a záverečné ustanovenia</w:t>
      </w:r>
    </w:p>
    <w:p w:rsidR="00C165F5" w:rsidRDefault="00C165F5" w:rsidP="00C165F5">
      <w:pPr>
        <w:pStyle w:val="odsek"/>
        <w:numPr>
          <w:ilvl w:val="0"/>
          <w:numId w:val="39"/>
        </w:numPr>
        <w:ind w:left="426" w:hanging="426"/>
        <w:rPr>
          <w:color w:val="auto"/>
        </w:rPr>
      </w:pPr>
      <w:r w:rsidRPr="004947C6">
        <w:rPr>
          <w:color w:val="auto"/>
        </w:rPr>
        <w:t xml:space="preserve">Pracovnoprávne vzťahy zamestnancov škôl a školských zariadení sú upravené </w:t>
      </w:r>
    </w:p>
    <w:p w:rsidR="00C165F5" w:rsidRDefault="00C165F5" w:rsidP="00C165F5">
      <w:pPr>
        <w:pStyle w:val="odsek"/>
        <w:numPr>
          <w:ilvl w:val="1"/>
          <w:numId w:val="39"/>
        </w:numPr>
        <w:ind w:left="851" w:hanging="284"/>
        <w:rPr>
          <w:color w:val="auto"/>
        </w:rPr>
      </w:pPr>
      <w:r w:rsidRPr="004947C6">
        <w:rPr>
          <w:color w:val="auto"/>
        </w:rPr>
        <w:t xml:space="preserve">zákonom č. 552/2003 Z. z., </w:t>
      </w:r>
    </w:p>
    <w:p w:rsidR="00C165F5" w:rsidRDefault="00C165F5" w:rsidP="00C165F5">
      <w:pPr>
        <w:pStyle w:val="odsek"/>
        <w:numPr>
          <w:ilvl w:val="1"/>
          <w:numId w:val="39"/>
        </w:numPr>
        <w:ind w:left="851" w:hanging="284"/>
        <w:rPr>
          <w:color w:val="auto"/>
        </w:rPr>
      </w:pPr>
      <w:r w:rsidRPr="004947C6">
        <w:rPr>
          <w:color w:val="auto"/>
        </w:rPr>
        <w:t>zákonom č. 553/2003 Z. z.</w:t>
      </w:r>
      <w:r>
        <w:rPr>
          <w:color w:val="auto"/>
        </w:rPr>
        <w:t>,</w:t>
      </w:r>
      <w:r w:rsidRPr="004947C6">
        <w:rPr>
          <w:color w:val="auto"/>
        </w:rPr>
        <w:t xml:space="preserve"> </w:t>
      </w:r>
    </w:p>
    <w:p w:rsidR="00C165F5" w:rsidRDefault="00C165F5" w:rsidP="00C165F5">
      <w:pPr>
        <w:pStyle w:val="odsek"/>
        <w:numPr>
          <w:ilvl w:val="1"/>
          <w:numId w:val="39"/>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rsidR="00C165F5" w:rsidRPr="004947C6" w:rsidRDefault="00C165F5" w:rsidP="00C165F5">
      <w:pPr>
        <w:pStyle w:val="odsek"/>
        <w:numPr>
          <w:ilvl w:val="0"/>
          <w:numId w:val="39"/>
        </w:numPr>
        <w:ind w:left="426" w:hanging="426"/>
        <w:rPr>
          <w:color w:val="auto"/>
        </w:rPr>
      </w:pPr>
      <w:r w:rsidRPr="004947C6">
        <w:rPr>
          <w:color w:val="auto"/>
        </w:rPr>
        <w:t>Pracovnoprávne vzťahy PZ a</w:t>
      </w:r>
      <w:r>
        <w:rPr>
          <w:color w:val="auto"/>
        </w:rPr>
        <w:t> </w:t>
      </w:r>
      <w:r w:rsidRPr="004947C6">
        <w:rPr>
          <w:color w:val="auto"/>
        </w:rPr>
        <w:t>OZ</w:t>
      </w:r>
      <w:r>
        <w:rPr>
          <w:color w:val="auto"/>
        </w:rPr>
        <w:t xml:space="preserve"> sú upravené</w:t>
      </w:r>
      <w:r w:rsidRPr="004947C6">
        <w:rPr>
          <w:color w:val="auto"/>
        </w:rPr>
        <w:t xml:space="preserve"> aj zákonom č. </w:t>
      </w:r>
      <w:r>
        <w:rPr>
          <w:color w:val="auto"/>
        </w:rPr>
        <w:t>138/2019 Z. z.</w:t>
      </w:r>
    </w:p>
    <w:p w:rsidR="00C165F5" w:rsidRDefault="00C165F5" w:rsidP="00C165F5">
      <w:pPr>
        <w:pStyle w:val="odsek"/>
        <w:numPr>
          <w:ilvl w:val="0"/>
          <w:numId w:val="39"/>
        </w:numPr>
        <w:ind w:left="426" w:hanging="426"/>
        <w:rPr>
          <w:color w:val="auto"/>
        </w:rPr>
      </w:pPr>
      <w:r w:rsidRPr="004947C6">
        <w:rPr>
          <w:color w:val="auto"/>
        </w:rPr>
        <w:t>Zamestnávateľom je škola, školské zariadenie</w:t>
      </w:r>
      <w:r>
        <w:rPr>
          <w:color w:val="auto"/>
        </w:rPr>
        <w:t>,</w:t>
      </w:r>
      <w:r w:rsidRPr="004947C6">
        <w:rPr>
          <w:color w:val="auto"/>
        </w:rPr>
        <w:t xml:space="preserve"> zriaďovateľ a</w:t>
      </w:r>
      <w:r>
        <w:rPr>
          <w:color w:val="auto"/>
        </w:rPr>
        <w:t>lebo</w:t>
      </w:r>
      <w:r w:rsidRPr="004947C6">
        <w:rPr>
          <w:color w:val="auto"/>
        </w:rPr>
        <w:t> zamestnávateľ, ktorý zamestnáva zamestnancov zaradených v škole alebo v školskom zariadení bez právnej subjektivity</w:t>
      </w:r>
      <w:r>
        <w:rPr>
          <w:color w:val="auto"/>
        </w:rPr>
        <w:t>.</w:t>
      </w:r>
    </w:p>
    <w:p w:rsidR="00C165F5" w:rsidRPr="004947C6" w:rsidRDefault="00C165F5" w:rsidP="00C165F5">
      <w:pPr>
        <w:pStyle w:val="odsek"/>
        <w:numPr>
          <w:ilvl w:val="0"/>
          <w:numId w:val="39"/>
        </w:numPr>
        <w:ind w:left="426" w:hanging="426"/>
        <w:rPr>
          <w:color w:val="auto"/>
        </w:rPr>
      </w:pPr>
      <w:r>
        <w:rPr>
          <w:color w:val="auto"/>
        </w:rPr>
        <w:t>Z</w:t>
      </w:r>
      <w:r w:rsidRPr="004947C6">
        <w:rPr>
          <w:color w:val="auto"/>
        </w:rPr>
        <w:t xml:space="preserve">amestnávateľ </w:t>
      </w:r>
      <w:r>
        <w:rPr>
          <w:color w:val="auto"/>
        </w:rPr>
        <w:t xml:space="preserve">podľa odseku 3 </w:t>
      </w:r>
      <w:r w:rsidRPr="004947C6">
        <w:rPr>
          <w:color w:val="auto"/>
        </w:rPr>
        <w:t>je povinný vydať pracovný poriadok po predchádzajúcom súhlase zástupcov zamestnancov, inak je neplatný</w:t>
      </w:r>
      <w:r>
        <w:rPr>
          <w:color w:val="auto"/>
        </w:rPr>
        <w:t>.</w:t>
      </w:r>
      <w:r w:rsidRPr="004947C6">
        <w:rPr>
          <w:color w:val="auto"/>
        </w:rPr>
        <w:t xml:space="preserve"> </w:t>
      </w:r>
    </w:p>
    <w:p w:rsidR="00C165F5" w:rsidRDefault="00C165F5" w:rsidP="00C165F5">
      <w:pPr>
        <w:pStyle w:val="odsek"/>
        <w:numPr>
          <w:ilvl w:val="0"/>
          <w:numId w:val="39"/>
        </w:numPr>
        <w:ind w:left="426" w:hanging="426"/>
        <w:rPr>
          <w:color w:val="auto"/>
        </w:rPr>
      </w:pPr>
      <w:r w:rsidRPr="004947C6">
        <w:rPr>
          <w:color w:val="auto"/>
        </w:rPr>
        <w:t>Zamestnávateľ vydá pracovný poriadok</w:t>
      </w:r>
      <w:r>
        <w:rPr>
          <w:color w:val="auto"/>
        </w:rPr>
        <w:t xml:space="preserve"> </w:t>
      </w:r>
      <w:r w:rsidRPr="004947C6">
        <w:rPr>
          <w:color w:val="auto"/>
        </w:rPr>
        <w:t>v súlade s týmto vzorovým pracovným poriadkom svoje konkrétne podmienky</w:t>
      </w:r>
      <w:r>
        <w:rPr>
          <w:color w:val="auto"/>
        </w:rPr>
        <w:t xml:space="preserve">, pričom upraví </w:t>
      </w:r>
      <w:r w:rsidRPr="00ED72D5">
        <w:rPr>
          <w:color w:val="auto"/>
        </w:rPr>
        <w:t xml:space="preserve">najmä </w:t>
      </w:r>
    </w:p>
    <w:p w:rsidR="00C165F5" w:rsidRDefault="00C165F5" w:rsidP="00C165F5">
      <w:pPr>
        <w:pStyle w:val="odsek"/>
        <w:numPr>
          <w:ilvl w:val="1"/>
          <w:numId w:val="39"/>
        </w:numPr>
        <w:ind w:left="993" w:hanging="284"/>
        <w:rPr>
          <w:color w:val="auto"/>
        </w:rPr>
      </w:pPr>
      <w:r w:rsidRPr="00ED72D5">
        <w:rPr>
          <w:color w:val="auto"/>
        </w:rPr>
        <w:t xml:space="preserve">§ 2 ods. 8, § 3 ods. 6,  § 7 ods. 5 a 7,  § 10 ods. 2, § 14d ods. 3 zákona č. 553/2003 Z. z., </w:t>
      </w:r>
    </w:p>
    <w:p w:rsidR="00C165F5" w:rsidRDefault="00C165F5" w:rsidP="00C165F5">
      <w:pPr>
        <w:pStyle w:val="odsek"/>
        <w:numPr>
          <w:ilvl w:val="1"/>
          <w:numId w:val="39"/>
        </w:numPr>
        <w:ind w:left="993" w:hanging="284"/>
        <w:rPr>
          <w:color w:val="auto"/>
        </w:rPr>
      </w:pPr>
      <w:r w:rsidRPr="00ED72D5">
        <w:rPr>
          <w:color w:val="auto"/>
        </w:rPr>
        <w:t>§ 3 ods. 7 písm. f) zákona č. 596/2003 Z. z.</w:t>
      </w:r>
      <w:r>
        <w:rPr>
          <w:color w:val="auto"/>
        </w:rPr>
        <w:t>,</w:t>
      </w:r>
    </w:p>
    <w:p w:rsidR="00C165F5" w:rsidRDefault="00C165F5" w:rsidP="00C165F5">
      <w:pPr>
        <w:pStyle w:val="odsek"/>
        <w:numPr>
          <w:ilvl w:val="1"/>
          <w:numId w:val="39"/>
        </w:numPr>
        <w:ind w:left="993" w:hanging="284"/>
        <w:rPr>
          <w:color w:val="auto"/>
        </w:rPr>
      </w:pPr>
      <w:r w:rsidRPr="00ED72D5">
        <w:rPr>
          <w:color w:val="auto"/>
        </w:rPr>
        <w:t xml:space="preserve">§ 5 </w:t>
      </w:r>
      <w:r w:rsidRPr="004947C6">
        <w:rPr>
          <w:color w:val="auto"/>
        </w:rPr>
        <w:t>ods. 1 zákona č. 552/2003 Z. z.,</w:t>
      </w:r>
    </w:p>
    <w:p w:rsidR="00C165F5" w:rsidRDefault="00C165F5" w:rsidP="00C165F5">
      <w:pPr>
        <w:pStyle w:val="odsek"/>
        <w:numPr>
          <w:ilvl w:val="1"/>
          <w:numId w:val="39"/>
        </w:numPr>
        <w:ind w:left="993" w:hanging="284"/>
        <w:rPr>
          <w:color w:val="auto"/>
        </w:rPr>
      </w:pPr>
      <w:r>
        <w:rPr>
          <w:color w:val="auto"/>
        </w:rPr>
        <w:t>§ 5 ods. 3,</w:t>
      </w:r>
      <w:r w:rsidRPr="004947C6">
        <w:rPr>
          <w:color w:val="auto"/>
        </w:rPr>
        <w:t xml:space="preserve"> § </w:t>
      </w:r>
      <w:r>
        <w:rPr>
          <w:color w:val="auto"/>
        </w:rPr>
        <w:t>6 ods. 1 písm. b)</w:t>
      </w:r>
      <w:r w:rsidRPr="004947C6">
        <w:rPr>
          <w:color w:val="auto"/>
        </w:rPr>
        <w:t xml:space="preserve">, § </w:t>
      </w:r>
      <w:r>
        <w:rPr>
          <w:color w:val="auto"/>
        </w:rPr>
        <w:t>7 ods. 1</w:t>
      </w:r>
      <w:r w:rsidRPr="004947C6">
        <w:rPr>
          <w:color w:val="auto"/>
        </w:rPr>
        <w:t xml:space="preserve">, § </w:t>
      </w:r>
      <w:r>
        <w:rPr>
          <w:color w:val="auto"/>
        </w:rPr>
        <w:t>70</w:t>
      </w:r>
      <w:r w:rsidRPr="004947C6">
        <w:rPr>
          <w:color w:val="auto"/>
        </w:rPr>
        <w:t xml:space="preserve"> zákona č. </w:t>
      </w:r>
      <w:r>
        <w:rPr>
          <w:color w:val="auto"/>
        </w:rPr>
        <w:t>138/2019 Z. z.</w:t>
      </w:r>
      <w:r w:rsidRPr="004947C6">
        <w:rPr>
          <w:color w:val="auto"/>
        </w:rPr>
        <w:t xml:space="preserve">, </w:t>
      </w:r>
    </w:p>
    <w:p w:rsidR="00C165F5" w:rsidRPr="004947C6" w:rsidRDefault="00C165F5" w:rsidP="00C165F5">
      <w:pPr>
        <w:pStyle w:val="odsek"/>
        <w:numPr>
          <w:ilvl w:val="1"/>
          <w:numId w:val="39"/>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rsidR="00C165F5" w:rsidRDefault="00C165F5" w:rsidP="00C165F5">
      <w:pPr>
        <w:pStyle w:val="odsek"/>
        <w:numPr>
          <w:ilvl w:val="1"/>
          <w:numId w:val="39"/>
        </w:numPr>
        <w:ind w:left="993" w:hanging="284"/>
        <w:rPr>
          <w:color w:val="auto"/>
        </w:rPr>
      </w:pPr>
      <w:r w:rsidRPr="004947C6">
        <w:rPr>
          <w:color w:val="auto"/>
        </w:rPr>
        <w:t xml:space="preserve">vymedzenie dôvodov, ktoré sa považujú u zamestnávateľa za porušenie pracovnej disciplíny, </w:t>
      </w:r>
    </w:p>
    <w:p w:rsidR="00C165F5" w:rsidRDefault="00C165F5" w:rsidP="00C165F5">
      <w:pPr>
        <w:pStyle w:val="odsek"/>
        <w:numPr>
          <w:ilvl w:val="1"/>
          <w:numId w:val="39"/>
        </w:numPr>
        <w:ind w:left="993" w:hanging="284"/>
        <w:rPr>
          <w:color w:val="auto"/>
        </w:rPr>
      </w:pPr>
      <w:r>
        <w:rPr>
          <w:color w:val="auto"/>
        </w:rPr>
        <w:t>vymedzenie dôvodov, k</w:t>
      </w:r>
      <w:r w:rsidRPr="004947C6">
        <w:rPr>
          <w:color w:val="auto"/>
        </w:rPr>
        <w:t>toré sa považujú za menej závažné porušenie pracovnej disciplíny</w:t>
      </w:r>
      <w:r>
        <w:rPr>
          <w:color w:val="auto"/>
        </w:rPr>
        <w:t>,</w:t>
      </w:r>
      <w:r w:rsidRPr="004947C6">
        <w:rPr>
          <w:color w:val="auto"/>
        </w:rPr>
        <w:t xml:space="preserve">  </w:t>
      </w:r>
    </w:p>
    <w:p w:rsidR="00C165F5" w:rsidRPr="004947C6" w:rsidRDefault="00C165F5" w:rsidP="00C165F5">
      <w:pPr>
        <w:pStyle w:val="odsek"/>
        <w:numPr>
          <w:ilvl w:val="1"/>
          <w:numId w:val="39"/>
        </w:numPr>
        <w:ind w:left="993" w:hanging="284"/>
        <w:rPr>
          <w:color w:val="auto"/>
        </w:rPr>
      </w:pPr>
      <w:r>
        <w:rPr>
          <w:color w:val="auto"/>
        </w:rPr>
        <w:t xml:space="preserve">vymedzenie </w:t>
      </w:r>
      <w:r w:rsidRPr="004947C6">
        <w:rPr>
          <w:color w:val="auto"/>
        </w:rPr>
        <w:t>dôvodov, pre ktoré možno so zamestnancom o</w:t>
      </w:r>
      <w:r>
        <w:rPr>
          <w:color w:val="auto"/>
        </w:rPr>
        <w:t>kamžite skončiť pracovný pomer.</w:t>
      </w:r>
    </w:p>
    <w:p w:rsidR="00C165F5" w:rsidRPr="004947C6" w:rsidRDefault="00C165F5" w:rsidP="00C165F5">
      <w:pPr>
        <w:pStyle w:val="odsek"/>
        <w:numPr>
          <w:ilvl w:val="0"/>
          <w:numId w:val="39"/>
        </w:numPr>
        <w:ind w:left="426" w:hanging="426"/>
        <w:rPr>
          <w:color w:val="auto"/>
        </w:rPr>
      </w:pPr>
      <w:r w:rsidRPr="004947C6">
        <w:rPr>
          <w:color w:val="auto"/>
        </w:rPr>
        <w:t xml:space="preserve">Zamestnávateľ je povinný oboznámiť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p>
    <w:p w:rsidR="00C165F5" w:rsidRPr="00AA4E68" w:rsidRDefault="00C165F5" w:rsidP="00C165F5">
      <w:pPr>
        <w:pStyle w:val="odsek"/>
        <w:numPr>
          <w:ilvl w:val="0"/>
          <w:numId w:val="39"/>
        </w:numPr>
        <w:ind w:left="426" w:hanging="426"/>
        <w:rPr>
          <w:color w:val="auto"/>
        </w:rPr>
      </w:pPr>
      <w:r w:rsidRPr="004947C6">
        <w:rPr>
          <w:color w:val="auto"/>
        </w:rPr>
        <w:t xml:space="preserve">Zrušuje sa </w:t>
      </w:r>
      <w:r>
        <w:rPr>
          <w:color w:val="auto"/>
        </w:rPr>
        <w:t>Pracovný poriadok</w:t>
      </w:r>
      <w:r w:rsidRPr="004947C6">
        <w:rPr>
          <w:color w:val="auto"/>
        </w:rPr>
        <w:t xml:space="preserve"> pre pedagogických zamestnancov a ostatných zamestnancov škôl a školských zariadení č. </w:t>
      </w:r>
      <w:r>
        <w:rPr>
          <w:color w:val="auto"/>
        </w:rPr>
        <w:t>2010-8851/18548:1-141</w:t>
      </w:r>
      <w:r w:rsidRPr="004947C6">
        <w:rPr>
          <w:color w:val="auto"/>
        </w:rPr>
        <w:t xml:space="preserve">. </w:t>
      </w:r>
    </w:p>
    <w:p w:rsidR="00C165F5" w:rsidRDefault="00C165F5" w:rsidP="00C165F5">
      <w:pPr>
        <w:pStyle w:val="odsek"/>
        <w:numPr>
          <w:ilvl w:val="0"/>
          <w:numId w:val="39"/>
        </w:numPr>
        <w:ind w:left="426" w:hanging="426"/>
        <w:rPr>
          <w:color w:val="auto"/>
        </w:rPr>
      </w:pPr>
      <w:r w:rsidRPr="004947C6">
        <w:rPr>
          <w:color w:val="auto"/>
        </w:rPr>
        <w:t>Tento pracovný poriadok nadobúda účinnosť dňom</w:t>
      </w:r>
      <w:r>
        <w:rPr>
          <w:color w:val="auto"/>
        </w:rPr>
        <w:t xml:space="preserve"> 10. 02. </w:t>
      </w:r>
      <w:r w:rsidRPr="0056361C">
        <w:rPr>
          <w:color w:val="auto"/>
        </w:rPr>
        <w:t>2020</w:t>
      </w:r>
      <w:r>
        <w:rPr>
          <w:color w:val="auto"/>
        </w:rPr>
        <w:t xml:space="preserve">. </w:t>
      </w:r>
    </w:p>
    <w:p w:rsidR="00C165F5" w:rsidRDefault="00C165F5" w:rsidP="00C165F5">
      <w:pPr>
        <w:jc w:val="right"/>
      </w:pPr>
      <w:r>
        <w:t xml:space="preserve">PhDr. Roman Králik riaditeľ </w:t>
      </w:r>
    </w:p>
    <w:p w:rsidR="00D76FBE" w:rsidRDefault="00C165F5" w:rsidP="00C165F5">
      <w:pPr>
        <w:jc w:val="right"/>
      </w:pPr>
      <w:r>
        <w:t>Centra voľného času Liptovský Mikuláš</w:t>
      </w:r>
    </w:p>
    <w:p w:rsidR="00D265A9" w:rsidRDefault="00D265A9" w:rsidP="00C165F5">
      <w:pPr>
        <w:jc w:val="right"/>
      </w:pPr>
    </w:p>
    <w:p w:rsidR="00D265A9" w:rsidRDefault="00D265A9" w:rsidP="00D265A9">
      <w:pPr>
        <w:jc w:val="center"/>
        <w:rPr>
          <w:b/>
        </w:rPr>
      </w:pPr>
      <w:r w:rsidRPr="00D265A9">
        <w:rPr>
          <w:b/>
        </w:rPr>
        <w:lastRenderedPageBreak/>
        <w:t>Dodatok č.1</w:t>
      </w:r>
    </w:p>
    <w:p w:rsidR="00D265A9" w:rsidRPr="00E53E83" w:rsidRDefault="00D265A9" w:rsidP="00D265A9">
      <w:pPr>
        <w:jc w:val="center"/>
        <w:rPr>
          <w:b/>
        </w:rPr>
      </w:pPr>
      <w:r w:rsidRPr="00E53E83">
        <w:rPr>
          <w:b/>
        </w:rPr>
        <w:t xml:space="preserve">Hygienické opatrenia v CVČ v súvislosti COVID 19 </w:t>
      </w:r>
    </w:p>
    <w:p w:rsidR="00D265A9" w:rsidRPr="00E53E83" w:rsidRDefault="00D265A9" w:rsidP="00D265A9">
      <w:pPr>
        <w:jc w:val="center"/>
        <w:rPr>
          <w:b/>
        </w:rPr>
      </w:pPr>
      <w:r w:rsidRPr="00E53E83">
        <w:rPr>
          <w:b/>
        </w:rPr>
        <w:t xml:space="preserve">platnosť od 15.6.2020 do zrušenia hl. hygienikom SR </w:t>
      </w:r>
    </w:p>
    <w:p w:rsidR="00E53E83" w:rsidRPr="00E53E83" w:rsidRDefault="00E53E83" w:rsidP="00E53E83">
      <w:pPr>
        <w:pStyle w:val="Odsekzoznamu"/>
        <w:numPr>
          <w:ilvl w:val="0"/>
          <w:numId w:val="40"/>
        </w:numPr>
        <w:spacing w:before="120" w:after="120"/>
        <w:contextualSpacing/>
        <w:jc w:val="both"/>
        <w:rPr>
          <w:shd w:val="clear" w:color="auto" w:fill="FFFFFF"/>
        </w:rPr>
      </w:pPr>
      <w:r w:rsidRPr="00E53E83">
        <w:rPr>
          <w:shd w:val="clear" w:color="auto" w:fill="FFFFFF"/>
        </w:rPr>
        <w:t xml:space="preserve">Pri prvom nástupe do práce všetci zamestnanci základnej školy vyplnia dotazník o zdravotnom stave pred návratom do zamestnania </w:t>
      </w:r>
      <w:r>
        <w:rPr>
          <w:shd w:val="clear" w:color="auto" w:fill="FFFFFF"/>
        </w:rPr>
        <w:t>(dole)</w:t>
      </w:r>
    </w:p>
    <w:p w:rsidR="00D265A9" w:rsidRPr="00E53E83" w:rsidRDefault="00D265A9" w:rsidP="00D265A9">
      <w:pPr>
        <w:numPr>
          <w:ilvl w:val="0"/>
          <w:numId w:val="40"/>
        </w:numPr>
        <w:shd w:val="clear" w:color="auto" w:fill="FFFFFF"/>
        <w:spacing w:before="100" w:beforeAutospacing="1" w:after="50"/>
        <w:rPr>
          <w:rStyle w:val="Siln"/>
          <w:b w:val="0"/>
          <w:bCs w:val="0"/>
          <w:color w:val="0B0C0C"/>
        </w:rPr>
      </w:pPr>
      <w:r w:rsidRPr="00E53E83">
        <w:rPr>
          <w:rStyle w:val="Siln"/>
          <w:b w:val="0"/>
          <w:bCs w:val="0"/>
          <w:color w:val="0B0C0C"/>
        </w:rPr>
        <w:t xml:space="preserve">pri vstupe do budovy sa umiestni </w:t>
      </w:r>
      <w:r w:rsidRPr="00E53E83">
        <w:rPr>
          <w:rStyle w:val="Siln"/>
          <w:bCs w:val="0"/>
          <w:color w:val="0B0C0C"/>
        </w:rPr>
        <w:t>dezinfekcia rúk</w:t>
      </w:r>
      <w:r w:rsidRPr="00E53E83">
        <w:rPr>
          <w:rStyle w:val="Siln"/>
          <w:b w:val="0"/>
          <w:bCs w:val="0"/>
          <w:color w:val="0B0C0C"/>
        </w:rPr>
        <w:t>,</w:t>
      </w:r>
    </w:p>
    <w:p w:rsidR="00D265A9" w:rsidRPr="00E53E83" w:rsidRDefault="00D265A9" w:rsidP="00D265A9">
      <w:pPr>
        <w:numPr>
          <w:ilvl w:val="0"/>
          <w:numId w:val="40"/>
        </w:numPr>
        <w:shd w:val="clear" w:color="auto" w:fill="FFFFFF"/>
        <w:spacing w:before="100" w:beforeAutospacing="1" w:after="50"/>
        <w:rPr>
          <w:rStyle w:val="Siln"/>
          <w:b w:val="0"/>
          <w:bCs w:val="0"/>
          <w:color w:val="0B0C0C"/>
        </w:rPr>
      </w:pPr>
      <w:r w:rsidRPr="00E53E83">
        <w:rPr>
          <w:rStyle w:val="Siln"/>
          <w:b w:val="0"/>
          <w:bCs w:val="0"/>
          <w:color w:val="0B0C0C"/>
        </w:rPr>
        <w:t>v prípade podozrenia vedúcim krúžku sa zmeria bezdotykovým teplomerom teplota člena krúžku, v prípade vyššej teploty sa kontaktuje zákonný zástupca a zamedzí sa kontakt s ostatnými členmi krúžku</w:t>
      </w:r>
    </w:p>
    <w:p w:rsidR="00D265A9" w:rsidRPr="00E53E83" w:rsidRDefault="00D265A9" w:rsidP="00D265A9">
      <w:pPr>
        <w:numPr>
          <w:ilvl w:val="0"/>
          <w:numId w:val="40"/>
        </w:numPr>
        <w:shd w:val="clear" w:color="auto" w:fill="FFFFFF"/>
        <w:spacing w:before="100" w:beforeAutospacing="1" w:after="50"/>
        <w:rPr>
          <w:color w:val="0B0C0C"/>
        </w:rPr>
      </w:pPr>
      <w:r w:rsidRPr="00E53E83">
        <w:rPr>
          <w:rStyle w:val="Siln"/>
          <w:color w:val="0B0C0C"/>
        </w:rPr>
        <w:t>v budove CVČ sa nebudú používať textilné uteráky</w:t>
      </w:r>
      <w:r w:rsidRPr="00E53E83">
        <w:rPr>
          <w:color w:val="0B0C0C"/>
        </w:rPr>
        <w:t>, odporúča sa využiť jednorazové papierové obrúsky,</w:t>
      </w:r>
    </w:p>
    <w:p w:rsidR="00D265A9" w:rsidRPr="00E53E83" w:rsidRDefault="00D265A9" w:rsidP="00D265A9">
      <w:pPr>
        <w:numPr>
          <w:ilvl w:val="0"/>
          <w:numId w:val="40"/>
        </w:numPr>
        <w:shd w:val="clear" w:color="auto" w:fill="FFFFFF"/>
        <w:spacing w:before="100" w:beforeAutospacing="1" w:after="50"/>
        <w:rPr>
          <w:color w:val="0B0C0C"/>
        </w:rPr>
      </w:pPr>
      <w:r w:rsidRPr="00E53E83">
        <w:rPr>
          <w:color w:val="0B0C0C"/>
        </w:rPr>
        <w:t>pravidelne, intenzívne a krátko vetrá priestory CVČ,</w:t>
      </w:r>
    </w:p>
    <w:p w:rsidR="00D265A9" w:rsidRPr="00E53E83" w:rsidRDefault="00D265A9" w:rsidP="00D265A9">
      <w:pPr>
        <w:numPr>
          <w:ilvl w:val="0"/>
          <w:numId w:val="40"/>
        </w:numPr>
        <w:shd w:val="clear" w:color="auto" w:fill="FFFFFF"/>
        <w:spacing w:before="100" w:beforeAutospacing="1" w:after="50"/>
        <w:rPr>
          <w:color w:val="0B0C0C"/>
        </w:rPr>
      </w:pPr>
      <w:r w:rsidRPr="00E53E83">
        <w:rPr>
          <w:rStyle w:val="Siln"/>
          <w:color w:val="0B0C0C"/>
        </w:rPr>
        <w:t>dezinfikujú sa dotykové plochy a predmety najmenej 2x denne;</w:t>
      </w:r>
      <w:r w:rsidRPr="00E53E83">
        <w:rPr>
          <w:color w:val="0B0C0C"/>
        </w:rPr>
        <w:t> podlahy je nutné taktiež dezinfikovať na mokro 2x denne,</w:t>
      </w:r>
    </w:p>
    <w:p w:rsidR="00E53E83" w:rsidRPr="00C5399C" w:rsidRDefault="00E53E83" w:rsidP="00E53E83">
      <w:pPr>
        <w:pStyle w:val="Zvraznencitcia"/>
        <w:numPr>
          <w:ilvl w:val="0"/>
          <w:numId w:val="40"/>
        </w:numPr>
        <w:spacing w:before="0" w:after="0"/>
        <w:rPr>
          <w:rFonts w:asciiTheme="minorHAnsi" w:hAnsiTheme="minorHAnsi" w:cstheme="minorHAnsi"/>
          <w:b/>
          <w:i w:val="0"/>
          <w:sz w:val="20"/>
          <w:szCs w:val="20"/>
        </w:rPr>
      </w:pPr>
      <w:r w:rsidRPr="00C5399C">
        <w:rPr>
          <w:rFonts w:asciiTheme="minorHAnsi" w:hAnsiTheme="minorHAnsi" w:cstheme="minorHAnsi"/>
          <w:b/>
          <w:i w:val="0"/>
          <w:sz w:val="20"/>
          <w:szCs w:val="20"/>
        </w:rPr>
        <w:t>Zdravotný dotazník pre zamestnancov pred návratom do zamestnania</w:t>
      </w:r>
    </w:p>
    <w:p w:rsidR="00E53E83" w:rsidRPr="005B0359" w:rsidRDefault="00E53E83" w:rsidP="00E53E83">
      <w:pPr>
        <w:pStyle w:val="Zvraznencitcia"/>
        <w:numPr>
          <w:ilvl w:val="0"/>
          <w:numId w:val="40"/>
        </w:numPr>
        <w:spacing w:before="0" w:after="0"/>
        <w:rPr>
          <w:rFonts w:asciiTheme="minorHAnsi" w:hAnsiTheme="minorHAnsi" w:cstheme="minorHAnsi"/>
          <w:i w:val="0"/>
          <w:sz w:val="20"/>
          <w:szCs w:val="20"/>
        </w:rPr>
      </w:pPr>
      <w:r w:rsidRPr="005B0359">
        <w:rPr>
          <w:rFonts w:asciiTheme="minorHAnsi" w:hAnsiTheme="minorHAnsi" w:cstheme="minorHAnsi"/>
          <w:i w:val="0"/>
          <w:sz w:val="20"/>
          <w:szCs w:val="20"/>
        </w:rPr>
        <w:t xml:space="preserve">(Ochorenie COVID – 19 spôsobené </w:t>
      </w:r>
      <w:proofErr w:type="spellStart"/>
      <w:r w:rsidRPr="005B0359">
        <w:rPr>
          <w:rFonts w:asciiTheme="minorHAnsi" w:hAnsiTheme="minorHAnsi" w:cstheme="minorHAnsi"/>
          <w:i w:val="0"/>
          <w:sz w:val="20"/>
          <w:szCs w:val="20"/>
        </w:rPr>
        <w:t>koronavírusom</w:t>
      </w:r>
      <w:proofErr w:type="spellEnd"/>
      <w:r w:rsidRPr="005B0359">
        <w:rPr>
          <w:rFonts w:asciiTheme="minorHAnsi" w:hAnsiTheme="minorHAnsi" w:cstheme="minorHAnsi"/>
          <w:i w:val="0"/>
          <w:sz w:val="20"/>
          <w:szCs w:val="20"/>
        </w:rPr>
        <w:t xml:space="preserve"> SARS-CoV-2)</w:t>
      </w:r>
    </w:p>
    <w:p w:rsidR="00E53E83" w:rsidRPr="00E53E83" w:rsidRDefault="00E53E83" w:rsidP="00E53E83">
      <w:pPr>
        <w:pStyle w:val="Odsekzoznamu"/>
        <w:widowControl w:val="0"/>
        <w:numPr>
          <w:ilvl w:val="0"/>
          <w:numId w:val="40"/>
        </w:numPr>
        <w:autoSpaceDE w:val="0"/>
        <w:autoSpaceDN w:val="0"/>
        <w:adjustRightInd w:val="0"/>
        <w:spacing w:after="169" w:line="215" w:lineRule="exact"/>
        <w:rPr>
          <w:rFonts w:asciiTheme="minorHAnsi" w:hAnsiTheme="minorHAnsi" w:cstheme="minorHAnsi"/>
          <w:b/>
          <w:bCs/>
          <w:color w:val="000000"/>
          <w:w w:val="103"/>
          <w:sz w:val="20"/>
          <w:szCs w:val="20"/>
        </w:rPr>
      </w:pPr>
    </w:p>
    <w:tbl>
      <w:tblPr>
        <w:tblStyle w:val="Mriekatabuky"/>
        <w:tblW w:w="0" w:type="auto"/>
        <w:tblLook w:val="04A0"/>
      </w:tblPr>
      <w:tblGrid>
        <w:gridCol w:w="2263"/>
        <w:gridCol w:w="6799"/>
      </w:tblGrid>
      <w:tr w:rsidR="00E53E83" w:rsidRPr="005B0359" w:rsidTr="00E5612C">
        <w:tc>
          <w:tcPr>
            <w:tcW w:w="2263" w:type="dxa"/>
            <w:vAlign w:val="bottom"/>
          </w:tcPr>
          <w:p w:rsidR="00E53E83" w:rsidRPr="005B0359" w:rsidRDefault="00E53E83" w:rsidP="00E5612C">
            <w:pPr>
              <w:widowControl w:val="0"/>
              <w:autoSpaceDE w:val="0"/>
              <w:autoSpaceDN w:val="0"/>
              <w:adjustRightInd w:val="0"/>
              <w:spacing w:after="169" w:line="215" w:lineRule="exact"/>
              <w:rPr>
                <w:rFonts w:asciiTheme="minorHAnsi" w:hAnsiTheme="minorHAnsi" w:cstheme="minorHAnsi"/>
                <w:b/>
                <w:bCs/>
                <w:color w:val="000000"/>
                <w:w w:val="104"/>
                <w:sz w:val="20"/>
                <w:szCs w:val="20"/>
              </w:rPr>
            </w:pPr>
            <w:r w:rsidRPr="005B0359">
              <w:rPr>
                <w:rFonts w:asciiTheme="minorHAnsi" w:hAnsiTheme="minorHAnsi" w:cstheme="minorHAnsi"/>
                <w:b/>
                <w:bCs/>
                <w:color w:val="000000"/>
                <w:w w:val="103"/>
                <w:sz w:val="20"/>
                <w:szCs w:val="20"/>
              </w:rPr>
              <w:t>Me</w:t>
            </w:r>
            <w:r w:rsidRPr="005B0359">
              <w:rPr>
                <w:rFonts w:asciiTheme="minorHAnsi" w:hAnsiTheme="minorHAnsi" w:cstheme="minorHAnsi"/>
                <w:b/>
                <w:bCs/>
                <w:color w:val="000000"/>
                <w:spacing w:val="1"/>
                <w:w w:val="103"/>
                <w:sz w:val="20"/>
                <w:szCs w:val="20"/>
              </w:rPr>
              <w:t>no</w:t>
            </w:r>
            <w:r>
              <w:rPr>
                <w:rFonts w:asciiTheme="minorHAnsi" w:hAnsiTheme="minorHAnsi" w:cstheme="minorHAnsi"/>
                <w:b/>
                <w:bCs/>
                <w:color w:val="000000"/>
                <w:spacing w:val="2"/>
                <w:w w:val="103"/>
                <w:sz w:val="20"/>
                <w:szCs w:val="20"/>
              </w:rPr>
              <w:t xml:space="preserve"> a </w:t>
            </w:r>
            <w:r w:rsidRPr="005B0359">
              <w:rPr>
                <w:rFonts w:asciiTheme="minorHAnsi" w:hAnsiTheme="minorHAnsi" w:cstheme="minorHAnsi"/>
                <w:b/>
                <w:bCs/>
                <w:color w:val="000000"/>
                <w:w w:val="104"/>
                <w:sz w:val="20"/>
                <w:szCs w:val="20"/>
              </w:rPr>
              <w:t>Pr</w:t>
            </w:r>
            <w:r w:rsidRPr="005B0359">
              <w:rPr>
                <w:rFonts w:asciiTheme="minorHAnsi" w:hAnsiTheme="minorHAnsi" w:cstheme="minorHAnsi"/>
                <w:b/>
                <w:bCs/>
                <w:color w:val="000000"/>
                <w:spacing w:val="2"/>
                <w:w w:val="104"/>
                <w:sz w:val="20"/>
                <w:szCs w:val="20"/>
              </w:rPr>
              <w:t>i</w:t>
            </w:r>
            <w:r w:rsidRPr="005B0359">
              <w:rPr>
                <w:rFonts w:asciiTheme="minorHAnsi" w:hAnsiTheme="minorHAnsi" w:cstheme="minorHAnsi"/>
                <w:b/>
                <w:bCs/>
                <w:color w:val="000000"/>
                <w:w w:val="104"/>
                <w:sz w:val="20"/>
                <w:szCs w:val="20"/>
              </w:rPr>
              <w:t>e</w:t>
            </w:r>
            <w:r w:rsidRPr="005B0359">
              <w:rPr>
                <w:rFonts w:asciiTheme="minorHAnsi" w:hAnsiTheme="minorHAnsi" w:cstheme="minorHAnsi"/>
                <w:b/>
                <w:bCs/>
                <w:color w:val="000000"/>
                <w:spacing w:val="1"/>
                <w:w w:val="104"/>
                <w:sz w:val="20"/>
                <w:szCs w:val="20"/>
              </w:rPr>
              <w:t>z</w:t>
            </w:r>
            <w:r w:rsidRPr="005B0359">
              <w:rPr>
                <w:rFonts w:asciiTheme="minorHAnsi" w:hAnsiTheme="minorHAnsi" w:cstheme="minorHAnsi"/>
                <w:b/>
                <w:bCs/>
                <w:color w:val="000000"/>
                <w:w w:val="104"/>
                <w:sz w:val="20"/>
                <w:szCs w:val="20"/>
              </w:rPr>
              <w:t>visk</w:t>
            </w:r>
            <w:r w:rsidRPr="005B0359">
              <w:rPr>
                <w:rFonts w:asciiTheme="minorHAnsi" w:hAnsiTheme="minorHAnsi" w:cstheme="minorHAnsi"/>
                <w:b/>
                <w:bCs/>
                <w:color w:val="000000"/>
                <w:spacing w:val="1"/>
                <w:w w:val="104"/>
                <w:sz w:val="20"/>
                <w:szCs w:val="20"/>
              </w:rPr>
              <w:t>o:</w:t>
            </w:r>
          </w:p>
        </w:tc>
        <w:tc>
          <w:tcPr>
            <w:tcW w:w="6799" w:type="dxa"/>
            <w:vAlign w:val="center"/>
          </w:tcPr>
          <w:p w:rsidR="00E53E83" w:rsidRPr="005B0359" w:rsidRDefault="00E53E83" w:rsidP="00E5612C">
            <w:pPr>
              <w:widowControl w:val="0"/>
              <w:autoSpaceDE w:val="0"/>
              <w:autoSpaceDN w:val="0"/>
              <w:adjustRightInd w:val="0"/>
              <w:spacing w:after="169" w:line="215" w:lineRule="exact"/>
              <w:rPr>
                <w:rFonts w:asciiTheme="minorHAnsi" w:hAnsiTheme="minorHAnsi" w:cstheme="minorHAnsi"/>
                <w:b/>
                <w:bCs/>
                <w:color w:val="000000"/>
                <w:w w:val="103"/>
                <w:sz w:val="20"/>
                <w:szCs w:val="20"/>
              </w:rPr>
            </w:pPr>
          </w:p>
        </w:tc>
      </w:tr>
      <w:tr w:rsidR="00E53E83" w:rsidRPr="005B0359" w:rsidTr="00E5612C">
        <w:tc>
          <w:tcPr>
            <w:tcW w:w="2263" w:type="dxa"/>
            <w:vAlign w:val="bottom"/>
          </w:tcPr>
          <w:p w:rsidR="00E53E83" w:rsidRPr="005B0359" w:rsidRDefault="00E53E83" w:rsidP="00E5612C">
            <w:pPr>
              <w:widowControl w:val="0"/>
              <w:autoSpaceDE w:val="0"/>
              <w:autoSpaceDN w:val="0"/>
              <w:adjustRightInd w:val="0"/>
              <w:spacing w:after="123" w:line="215" w:lineRule="exact"/>
              <w:rPr>
                <w:rFonts w:asciiTheme="minorHAnsi" w:hAnsiTheme="minorHAnsi" w:cstheme="minorHAnsi"/>
                <w:b/>
                <w:bCs/>
                <w:color w:val="000000"/>
                <w:w w:val="104"/>
                <w:sz w:val="20"/>
                <w:szCs w:val="20"/>
              </w:rPr>
            </w:pPr>
            <w:r w:rsidRPr="005B0359">
              <w:rPr>
                <w:rFonts w:asciiTheme="minorHAnsi" w:hAnsiTheme="minorHAnsi" w:cstheme="minorHAnsi"/>
                <w:b/>
                <w:bCs/>
                <w:color w:val="000000"/>
                <w:spacing w:val="2"/>
                <w:w w:val="104"/>
                <w:sz w:val="20"/>
                <w:szCs w:val="20"/>
              </w:rPr>
              <w:t>D</w:t>
            </w:r>
            <w:r w:rsidRPr="005B0359">
              <w:rPr>
                <w:rFonts w:asciiTheme="minorHAnsi" w:hAnsiTheme="minorHAnsi" w:cstheme="minorHAnsi"/>
                <w:b/>
                <w:bCs/>
                <w:color w:val="000000"/>
                <w:w w:val="104"/>
                <w:sz w:val="20"/>
                <w:szCs w:val="20"/>
              </w:rPr>
              <w:t>át</w:t>
            </w:r>
            <w:r w:rsidRPr="005B0359">
              <w:rPr>
                <w:rFonts w:asciiTheme="minorHAnsi" w:hAnsiTheme="minorHAnsi" w:cstheme="minorHAnsi"/>
                <w:b/>
                <w:bCs/>
                <w:color w:val="000000"/>
                <w:spacing w:val="1"/>
                <w:w w:val="104"/>
                <w:sz w:val="20"/>
                <w:szCs w:val="20"/>
              </w:rPr>
              <w:t>u</w:t>
            </w:r>
            <w:r w:rsidRPr="005B0359">
              <w:rPr>
                <w:rFonts w:asciiTheme="minorHAnsi" w:hAnsiTheme="minorHAnsi" w:cstheme="minorHAnsi"/>
                <w:b/>
                <w:bCs/>
                <w:color w:val="000000"/>
                <w:w w:val="104"/>
                <w:sz w:val="20"/>
                <w:szCs w:val="20"/>
              </w:rPr>
              <w:t>m</w:t>
            </w:r>
            <w:r w:rsidRPr="005B0359">
              <w:rPr>
                <w:rFonts w:asciiTheme="minorHAnsi" w:hAnsiTheme="minorHAnsi" w:cstheme="minorHAnsi"/>
                <w:b/>
                <w:bCs/>
                <w:color w:val="000000"/>
                <w:spacing w:val="4"/>
                <w:w w:val="104"/>
                <w:sz w:val="20"/>
                <w:szCs w:val="20"/>
              </w:rPr>
              <w:t xml:space="preserve"> </w:t>
            </w:r>
            <w:r w:rsidRPr="005B0359">
              <w:rPr>
                <w:rFonts w:asciiTheme="minorHAnsi" w:hAnsiTheme="minorHAnsi" w:cstheme="minorHAnsi"/>
                <w:b/>
                <w:bCs/>
                <w:color w:val="000000"/>
                <w:spacing w:val="1"/>
                <w:w w:val="104"/>
                <w:sz w:val="20"/>
                <w:szCs w:val="20"/>
              </w:rPr>
              <w:t>n</w:t>
            </w:r>
            <w:r w:rsidRPr="005B0359">
              <w:rPr>
                <w:rFonts w:asciiTheme="minorHAnsi" w:hAnsiTheme="minorHAnsi" w:cstheme="minorHAnsi"/>
                <w:b/>
                <w:bCs/>
                <w:color w:val="000000"/>
                <w:w w:val="104"/>
                <w:sz w:val="20"/>
                <w:szCs w:val="20"/>
              </w:rPr>
              <w:t>ar</w:t>
            </w:r>
            <w:r w:rsidRPr="005B0359">
              <w:rPr>
                <w:rFonts w:asciiTheme="minorHAnsi" w:hAnsiTheme="minorHAnsi" w:cstheme="minorHAnsi"/>
                <w:b/>
                <w:bCs/>
                <w:color w:val="000000"/>
                <w:spacing w:val="1"/>
                <w:w w:val="104"/>
                <w:sz w:val="20"/>
                <w:szCs w:val="20"/>
              </w:rPr>
              <w:t>od</w:t>
            </w:r>
            <w:r w:rsidRPr="005B0359">
              <w:rPr>
                <w:rFonts w:asciiTheme="minorHAnsi" w:hAnsiTheme="minorHAnsi" w:cstheme="minorHAnsi"/>
                <w:b/>
                <w:bCs/>
                <w:color w:val="000000"/>
                <w:w w:val="104"/>
                <w:sz w:val="20"/>
                <w:szCs w:val="20"/>
              </w:rPr>
              <w:t>en</w:t>
            </w:r>
            <w:r w:rsidRPr="005B0359">
              <w:rPr>
                <w:rFonts w:asciiTheme="minorHAnsi" w:hAnsiTheme="minorHAnsi" w:cstheme="minorHAnsi"/>
                <w:b/>
                <w:bCs/>
                <w:color w:val="000000"/>
                <w:spacing w:val="3"/>
                <w:w w:val="104"/>
                <w:sz w:val="20"/>
                <w:szCs w:val="20"/>
              </w:rPr>
              <w:t>i</w:t>
            </w:r>
            <w:r w:rsidRPr="005B0359">
              <w:rPr>
                <w:rFonts w:asciiTheme="minorHAnsi" w:hAnsiTheme="minorHAnsi" w:cstheme="minorHAnsi"/>
                <w:b/>
                <w:bCs/>
                <w:color w:val="000000"/>
                <w:w w:val="104"/>
                <w:sz w:val="20"/>
                <w:szCs w:val="20"/>
              </w:rPr>
              <w:t>a:</w:t>
            </w:r>
          </w:p>
        </w:tc>
        <w:tc>
          <w:tcPr>
            <w:tcW w:w="6799" w:type="dxa"/>
            <w:vAlign w:val="center"/>
          </w:tcPr>
          <w:p w:rsidR="00E53E83" w:rsidRPr="005B0359" w:rsidRDefault="00E53E83" w:rsidP="00E5612C">
            <w:pPr>
              <w:widowControl w:val="0"/>
              <w:autoSpaceDE w:val="0"/>
              <w:autoSpaceDN w:val="0"/>
              <w:adjustRightInd w:val="0"/>
              <w:spacing w:after="169" w:line="215" w:lineRule="exact"/>
              <w:rPr>
                <w:rFonts w:asciiTheme="minorHAnsi" w:hAnsiTheme="minorHAnsi" w:cstheme="minorHAnsi"/>
                <w:b/>
                <w:bCs/>
                <w:color w:val="000000"/>
                <w:w w:val="103"/>
                <w:sz w:val="20"/>
                <w:szCs w:val="20"/>
              </w:rPr>
            </w:pPr>
          </w:p>
        </w:tc>
      </w:tr>
    </w:tbl>
    <w:p w:rsidR="00E53E83" w:rsidRPr="00E53E83" w:rsidRDefault="00E53E83" w:rsidP="00E53E83">
      <w:pPr>
        <w:pStyle w:val="Bezriadkovania"/>
        <w:widowControl w:val="0"/>
        <w:numPr>
          <w:ilvl w:val="0"/>
          <w:numId w:val="40"/>
        </w:numPr>
        <w:autoSpaceDE w:val="0"/>
        <w:autoSpaceDN w:val="0"/>
        <w:adjustRightInd w:val="0"/>
        <w:spacing w:after="56" w:line="225" w:lineRule="exact"/>
        <w:jc w:val="both"/>
        <w:rPr>
          <w:rFonts w:asciiTheme="minorHAnsi" w:hAnsiTheme="minorHAnsi" w:cstheme="minorHAnsi"/>
          <w:b/>
          <w:bCs/>
          <w:color w:val="000000"/>
          <w:w w:val="104"/>
          <w:sz w:val="20"/>
          <w:szCs w:val="20"/>
        </w:rPr>
      </w:pPr>
      <w:bookmarkStart w:id="40" w:name="_GoBack"/>
      <w:bookmarkEnd w:id="40"/>
      <w:r w:rsidRPr="00E53E83">
        <w:rPr>
          <w:rFonts w:asciiTheme="minorHAnsi" w:hAnsiTheme="minorHAnsi" w:cstheme="minorHAnsi"/>
          <w:sz w:val="20"/>
          <w:szCs w:val="20"/>
        </w:rPr>
        <w:t>Prí</w:t>
      </w:r>
      <w:r w:rsidRPr="00E53E83">
        <w:rPr>
          <w:rFonts w:asciiTheme="minorHAnsi" w:hAnsiTheme="minorHAnsi" w:cstheme="minorHAnsi"/>
          <w:spacing w:val="2"/>
          <w:sz w:val="20"/>
          <w:szCs w:val="20"/>
        </w:rPr>
        <w:t>s</w:t>
      </w:r>
      <w:r w:rsidRPr="00E53E83">
        <w:rPr>
          <w:rFonts w:asciiTheme="minorHAnsi" w:hAnsiTheme="minorHAnsi" w:cstheme="minorHAnsi"/>
          <w:sz w:val="20"/>
          <w:szCs w:val="20"/>
        </w:rPr>
        <w:t>lu</w:t>
      </w:r>
      <w:r w:rsidRPr="00E53E83">
        <w:rPr>
          <w:rFonts w:asciiTheme="minorHAnsi" w:hAnsiTheme="minorHAnsi" w:cstheme="minorHAnsi"/>
          <w:spacing w:val="2"/>
          <w:sz w:val="20"/>
          <w:szCs w:val="20"/>
        </w:rPr>
        <w:t>š</w:t>
      </w:r>
      <w:r w:rsidRPr="00E53E83">
        <w:rPr>
          <w:rFonts w:asciiTheme="minorHAnsi" w:hAnsiTheme="minorHAnsi" w:cstheme="minorHAnsi"/>
          <w:sz w:val="20"/>
          <w:szCs w:val="20"/>
        </w:rPr>
        <w:t>n</w:t>
      </w:r>
      <w:r w:rsidRPr="00E53E83">
        <w:rPr>
          <w:rFonts w:asciiTheme="minorHAnsi" w:hAnsiTheme="minorHAnsi" w:cstheme="minorHAnsi"/>
          <w:spacing w:val="5"/>
          <w:sz w:val="20"/>
          <w:szCs w:val="20"/>
        </w:rPr>
        <w:t>é</w:t>
      </w:r>
      <w:r w:rsidRPr="00E53E83">
        <w:rPr>
          <w:rFonts w:asciiTheme="minorHAnsi" w:hAnsiTheme="minorHAnsi" w:cstheme="minorHAnsi"/>
          <w:spacing w:val="54"/>
          <w:sz w:val="20"/>
          <w:szCs w:val="20"/>
        </w:rPr>
        <w:t xml:space="preserve"> </w:t>
      </w:r>
      <w:r w:rsidRPr="00E53E83">
        <w:rPr>
          <w:rFonts w:asciiTheme="minorHAnsi" w:hAnsiTheme="minorHAnsi" w:cstheme="minorHAnsi"/>
          <w:w w:val="104"/>
          <w:sz w:val="20"/>
          <w:szCs w:val="20"/>
        </w:rPr>
        <w:t>R</w:t>
      </w:r>
      <w:r w:rsidRPr="00E53E83">
        <w:rPr>
          <w:rFonts w:asciiTheme="minorHAnsi" w:hAnsiTheme="minorHAnsi" w:cstheme="minorHAnsi"/>
          <w:spacing w:val="1"/>
          <w:w w:val="104"/>
          <w:sz w:val="20"/>
          <w:szCs w:val="20"/>
        </w:rPr>
        <w:t>e</w:t>
      </w:r>
      <w:r w:rsidRPr="00E53E83">
        <w:rPr>
          <w:rFonts w:asciiTheme="minorHAnsi" w:hAnsiTheme="minorHAnsi" w:cstheme="minorHAnsi"/>
          <w:w w:val="104"/>
          <w:sz w:val="20"/>
          <w:szCs w:val="20"/>
        </w:rPr>
        <w:t>gion</w:t>
      </w:r>
      <w:r w:rsidRPr="00E53E83">
        <w:rPr>
          <w:rFonts w:asciiTheme="minorHAnsi" w:hAnsiTheme="minorHAnsi" w:cstheme="minorHAnsi"/>
          <w:spacing w:val="1"/>
          <w:w w:val="104"/>
          <w:sz w:val="20"/>
          <w:szCs w:val="20"/>
        </w:rPr>
        <w:t>á</w:t>
      </w:r>
      <w:r w:rsidRPr="00E53E83">
        <w:rPr>
          <w:rFonts w:asciiTheme="minorHAnsi" w:hAnsiTheme="minorHAnsi" w:cstheme="minorHAnsi"/>
          <w:w w:val="104"/>
          <w:sz w:val="20"/>
          <w:szCs w:val="20"/>
        </w:rPr>
        <w:t>ln</w:t>
      </w:r>
      <w:r w:rsidRPr="00E53E83">
        <w:rPr>
          <w:rFonts w:asciiTheme="minorHAnsi" w:hAnsiTheme="minorHAnsi" w:cstheme="minorHAnsi"/>
          <w:spacing w:val="1"/>
          <w:w w:val="104"/>
          <w:sz w:val="20"/>
          <w:szCs w:val="20"/>
        </w:rPr>
        <w:t>e</w:t>
      </w:r>
      <w:r w:rsidRPr="00E53E83">
        <w:rPr>
          <w:rFonts w:asciiTheme="minorHAnsi" w:hAnsiTheme="minorHAnsi" w:cstheme="minorHAnsi"/>
          <w:spacing w:val="30"/>
          <w:w w:val="104"/>
          <w:sz w:val="20"/>
          <w:szCs w:val="20"/>
        </w:rPr>
        <w:t xml:space="preserve"> </w:t>
      </w:r>
      <w:r w:rsidRPr="00E53E83">
        <w:rPr>
          <w:rFonts w:asciiTheme="minorHAnsi" w:hAnsiTheme="minorHAnsi" w:cstheme="minorHAnsi"/>
          <w:w w:val="104"/>
          <w:sz w:val="20"/>
          <w:szCs w:val="20"/>
        </w:rPr>
        <w:t>úr</w:t>
      </w:r>
      <w:r w:rsidRPr="00E53E83">
        <w:rPr>
          <w:rFonts w:asciiTheme="minorHAnsi" w:hAnsiTheme="minorHAnsi" w:cstheme="minorHAnsi"/>
          <w:spacing w:val="2"/>
          <w:w w:val="104"/>
          <w:sz w:val="20"/>
          <w:szCs w:val="20"/>
        </w:rPr>
        <w:t>a</w:t>
      </w:r>
      <w:r w:rsidRPr="00E53E83">
        <w:rPr>
          <w:rFonts w:asciiTheme="minorHAnsi" w:hAnsiTheme="minorHAnsi" w:cstheme="minorHAnsi"/>
          <w:spacing w:val="1"/>
          <w:w w:val="104"/>
          <w:sz w:val="20"/>
          <w:szCs w:val="20"/>
        </w:rPr>
        <w:t>dy</w:t>
      </w:r>
      <w:r w:rsidRPr="00E53E83">
        <w:rPr>
          <w:rFonts w:asciiTheme="minorHAnsi" w:hAnsiTheme="minorHAnsi" w:cstheme="minorHAnsi"/>
          <w:spacing w:val="29"/>
          <w:w w:val="104"/>
          <w:sz w:val="20"/>
          <w:szCs w:val="20"/>
        </w:rPr>
        <w:t xml:space="preserve"> </w:t>
      </w:r>
      <w:r w:rsidRPr="00E53E83">
        <w:rPr>
          <w:rFonts w:asciiTheme="minorHAnsi" w:hAnsiTheme="minorHAnsi" w:cstheme="minorHAnsi"/>
          <w:spacing w:val="1"/>
          <w:w w:val="104"/>
          <w:sz w:val="20"/>
          <w:szCs w:val="20"/>
        </w:rPr>
        <w:t>v</w:t>
      </w:r>
      <w:r w:rsidRPr="00E53E83">
        <w:rPr>
          <w:rFonts w:asciiTheme="minorHAnsi" w:hAnsiTheme="minorHAnsi" w:cstheme="minorHAnsi"/>
          <w:w w:val="104"/>
          <w:sz w:val="20"/>
          <w:szCs w:val="20"/>
        </w:rPr>
        <w:t>ere</w:t>
      </w:r>
      <w:r w:rsidRPr="00E53E83">
        <w:rPr>
          <w:rFonts w:asciiTheme="minorHAnsi" w:hAnsiTheme="minorHAnsi" w:cstheme="minorHAnsi"/>
          <w:spacing w:val="2"/>
          <w:w w:val="104"/>
          <w:sz w:val="20"/>
          <w:szCs w:val="20"/>
        </w:rPr>
        <w:t>j</w:t>
      </w:r>
      <w:r w:rsidRPr="00E53E83">
        <w:rPr>
          <w:rFonts w:asciiTheme="minorHAnsi" w:hAnsiTheme="minorHAnsi" w:cstheme="minorHAnsi"/>
          <w:w w:val="104"/>
          <w:sz w:val="20"/>
          <w:szCs w:val="20"/>
        </w:rPr>
        <w:t>néh</w:t>
      </w:r>
      <w:r w:rsidRPr="00E53E83">
        <w:rPr>
          <w:rFonts w:asciiTheme="minorHAnsi" w:hAnsiTheme="minorHAnsi" w:cstheme="minorHAnsi"/>
          <w:spacing w:val="1"/>
          <w:w w:val="104"/>
          <w:sz w:val="20"/>
          <w:szCs w:val="20"/>
        </w:rPr>
        <w:t>o</w:t>
      </w:r>
      <w:r w:rsidRPr="00E53E83">
        <w:rPr>
          <w:rFonts w:asciiTheme="minorHAnsi" w:hAnsiTheme="minorHAnsi" w:cstheme="minorHAnsi"/>
          <w:spacing w:val="29"/>
          <w:w w:val="104"/>
          <w:sz w:val="20"/>
          <w:szCs w:val="20"/>
        </w:rPr>
        <w:t xml:space="preserve"> </w:t>
      </w:r>
      <w:r w:rsidRPr="00E53E83">
        <w:rPr>
          <w:rFonts w:asciiTheme="minorHAnsi" w:hAnsiTheme="minorHAnsi" w:cstheme="minorHAnsi"/>
          <w:spacing w:val="1"/>
          <w:w w:val="104"/>
          <w:sz w:val="20"/>
          <w:szCs w:val="20"/>
        </w:rPr>
        <w:t>z</w:t>
      </w:r>
      <w:r w:rsidRPr="00E53E83">
        <w:rPr>
          <w:rFonts w:asciiTheme="minorHAnsi" w:hAnsiTheme="minorHAnsi" w:cstheme="minorHAnsi"/>
          <w:w w:val="104"/>
          <w:sz w:val="20"/>
          <w:szCs w:val="20"/>
        </w:rPr>
        <w:t>dra</w:t>
      </w:r>
      <w:r w:rsidRPr="00E53E83">
        <w:rPr>
          <w:rFonts w:asciiTheme="minorHAnsi" w:hAnsiTheme="minorHAnsi" w:cstheme="minorHAnsi"/>
          <w:spacing w:val="1"/>
          <w:w w:val="104"/>
          <w:sz w:val="20"/>
          <w:szCs w:val="20"/>
        </w:rPr>
        <w:t>v</w:t>
      </w:r>
      <w:r w:rsidRPr="00E53E83">
        <w:rPr>
          <w:rFonts w:asciiTheme="minorHAnsi" w:hAnsiTheme="minorHAnsi" w:cstheme="minorHAnsi"/>
          <w:w w:val="104"/>
          <w:sz w:val="20"/>
          <w:szCs w:val="20"/>
        </w:rPr>
        <w:t>o</w:t>
      </w:r>
      <w:r w:rsidRPr="00E53E83">
        <w:rPr>
          <w:rFonts w:asciiTheme="minorHAnsi" w:hAnsiTheme="minorHAnsi" w:cstheme="minorHAnsi"/>
          <w:spacing w:val="1"/>
          <w:w w:val="104"/>
          <w:sz w:val="20"/>
          <w:szCs w:val="20"/>
        </w:rPr>
        <w:t>t</w:t>
      </w:r>
      <w:r w:rsidRPr="00E53E83">
        <w:rPr>
          <w:rFonts w:asciiTheme="minorHAnsi" w:hAnsiTheme="minorHAnsi" w:cstheme="minorHAnsi"/>
          <w:w w:val="104"/>
          <w:sz w:val="20"/>
          <w:szCs w:val="20"/>
        </w:rPr>
        <w:t>n</w:t>
      </w:r>
      <w:r w:rsidRPr="00E53E83">
        <w:rPr>
          <w:rFonts w:asciiTheme="minorHAnsi" w:hAnsiTheme="minorHAnsi" w:cstheme="minorHAnsi"/>
          <w:spacing w:val="3"/>
          <w:w w:val="104"/>
          <w:sz w:val="20"/>
          <w:szCs w:val="20"/>
        </w:rPr>
        <w:t>í</w:t>
      </w:r>
      <w:r w:rsidRPr="00E53E83">
        <w:rPr>
          <w:rFonts w:asciiTheme="minorHAnsi" w:hAnsiTheme="minorHAnsi" w:cstheme="minorHAnsi"/>
          <w:spacing w:val="1"/>
          <w:w w:val="104"/>
          <w:sz w:val="20"/>
          <w:szCs w:val="20"/>
        </w:rPr>
        <w:t>ct</w:t>
      </w:r>
      <w:r w:rsidRPr="00E53E83">
        <w:rPr>
          <w:rFonts w:asciiTheme="minorHAnsi" w:hAnsiTheme="minorHAnsi" w:cstheme="minorHAnsi"/>
          <w:sz w:val="20"/>
          <w:szCs w:val="20"/>
        </w:rPr>
        <w:t>v</w:t>
      </w:r>
      <w:r w:rsidRPr="00E53E83">
        <w:rPr>
          <w:rFonts w:asciiTheme="minorHAnsi" w:hAnsiTheme="minorHAnsi" w:cstheme="minorHAnsi"/>
          <w:spacing w:val="1"/>
          <w:sz w:val="20"/>
          <w:szCs w:val="20"/>
        </w:rPr>
        <w:t>a</w:t>
      </w:r>
      <w:r w:rsidRPr="00E53E83">
        <w:rPr>
          <w:rFonts w:asciiTheme="minorHAnsi" w:hAnsiTheme="minorHAnsi" w:cstheme="minorHAnsi"/>
          <w:spacing w:val="50"/>
          <w:sz w:val="20"/>
          <w:szCs w:val="20"/>
        </w:rPr>
        <w:t xml:space="preserve"> </w:t>
      </w:r>
      <w:r w:rsidRPr="00E53E83">
        <w:rPr>
          <w:rFonts w:asciiTheme="minorHAnsi" w:hAnsiTheme="minorHAnsi" w:cstheme="minorHAnsi"/>
          <w:sz w:val="20"/>
          <w:szCs w:val="20"/>
        </w:rPr>
        <w:t>požaduj</w:t>
      </w:r>
      <w:r w:rsidRPr="00E53E83">
        <w:rPr>
          <w:rFonts w:asciiTheme="minorHAnsi" w:hAnsiTheme="minorHAnsi" w:cstheme="minorHAnsi"/>
          <w:spacing w:val="2"/>
          <w:sz w:val="20"/>
          <w:szCs w:val="20"/>
        </w:rPr>
        <w:t>ú</w:t>
      </w:r>
      <w:r w:rsidRPr="00E53E83">
        <w:rPr>
          <w:rFonts w:asciiTheme="minorHAnsi" w:hAnsiTheme="minorHAnsi" w:cstheme="minorHAnsi"/>
          <w:spacing w:val="46"/>
          <w:sz w:val="20"/>
          <w:szCs w:val="20"/>
        </w:rPr>
        <w:t xml:space="preserve"> </w:t>
      </w:r>
      <w:r w:rsidRPr="00E53E83">
        <w:rPr>
          <w:rFonts w:asciiTheme="minorHAnsi" w:hAnsiTheme="minorHAnsi" w:cstheme="minorHAnsi"/>
          <w:sz w:val="20"/>
          <w:szCs w:val="20"/>
        </w:rPr>
        <w:t>m</w:t>
      </w:r>
      <w:r w:rsidRPr="00E53E83">
        <w:rPr>
          <w:rFonts w:asciiTheme="minorHAnsi" w:hAnsiTheme="minorHAnsi" w:cstheme="minorHAnsi"/>
          <w:spacing w:val="2"/>
          <w:sz w:val="20"/>
          <w:szCs w:val="20"/>
        </w:rPr>
        <w:t>o</w:t>
      </w:r>
      <w:r w:rsidRPr="00E53E83">
        <w:rPr>
          <w:rFonts w:asciiTheme="minorHAnsi" w:hAnsiTheme="minorHAnsi" w:cstheme="minorHAnsi"/>
          <w:sz w:val="20"/>
          <w:szCs w:val="20"/>
        </w:rPr>
        <w:t>n</w:t>
      </w:r>
      <w:r w:rsidRPr="00E53E83">
        <w:rPr>
          <w:rFonts w:asciiTheme="minorHAnsi" w:hAnsiTheme="minorHAnsi" w:cstheme="minorHAnsi"/>
          <w:spacing w:val="2"/>
          <w:sz w:val="20"/>
          <w:szCs w:val="20"/>
        </w:rPr>
        <w:t>i</w:t>
      </w:r>
      <w:r w:rsidRPr="00E53E83">
        <w:rPr>
          <w:rFonts w:asciiTheme="minorHAnsi" w:hAnsiTheme="minorHAnsi" w:cstheme="minorHAnsi"/>
          <w:sz w:val="20"/>
          <w:szCs w:val="20"/>
        </w:rPr>
        <w:t>toro</w:t>
      </w:r>
      <w:r w:rsidRPr="00E53E83">
        <w:rPr>
          <w:rFonts w:asciiTheme="minorHAnsi" w:hAnsiTheme="minorHAnsi" w:cstheme="minorHAnsi"/>
          <w:spacing w:val="2"/>
          <w:sz w:val="20"/>
          <w:szCs w:val="20"/>
        </w:rPr>
        <w:t>v</w:t>
      </w:r>
      <w:r w:rsidRPr="00E53E83">
        <w:rPr>
          <w:rFonts w:asciiTheme="minorHAnsi" w:hAnsiTheme="minorHAnsi" w:cstheme="minorHAnsi"/>
          <w:sz w:val="20"/>
          <w:szCs w:val="20"/>
        </w:rPr>
        <w:t>a</w:t>
      </w:r>
      <w:r w:rsidRPr="00E53E83">
        <w:rPr>
          <w:rFonts w:asciiTheme="minorHAnsi" w:hAnsiTheme="minorHAnsi" w:cstheme="minorHAnsi"/>
          <w:spacing w:val="4"/>
          <w:sz w:val="20"/>
          <w:szCs w:val="20"/>
        </w:rPr>
        <w:t>n</w:t>
      </w:r>
      <w:r w:rsidRPr="00E53E83">
        <w:rPr>
          <w:rFonts w:asciiTheme="minorHAnsi" w:hAnsiTheme="minorHAnsi" w:cstheme="minorHAnsi"/>
          <w:sz w:val="20"/>
          <w:szCs w:val="20"/>
        </w:rPr>
        <w:t>i</w:t>
      </w:r>
      <w:r w:rsidRPr="00E53E83">
        <w:rPr>
          <w:rFonts w:asciiTheme="minorHAnsi" w:hAnsiTheme="minorHAnsi" w:cstheme="minorHAnsi"/>
          <w:spacing w:val="4"/>
          <w:sz w:val="20"/>
          <w:szCs w:val="20"/>
        </w:rPr>
        <w:t xml:space="preserve">e </w:t>
      </w:r>
      <w:r w:rsidRPr="00E53E83">
        <w:rPr>
          <w:rFonts w:asciiTheme="minorHAnsi" w:hAnsiTheme="minorHAnsi" w:cstheme="minorHAnsi"/>
          <w:spacing w:val="6"/>
          <w:sz w:val="20"/>
          <w:szCs w:val="20"/>
        </w:rPr>
        <w:t>z</w:t>
      </w:r>
      <w:r w:rsidRPr="00E53E83">
        <w:rPr>
          <w:rFonts w:asciiTheme="minorHAnsi" w:hAnsiTheme="minorHAnsi" w:cstheme="minorHAnsi"/>
          <w:sz w:val="20"/>
          <w:szCs w:val="20"/>
        </w:rPr>
        <w:t>dra</w:t>
      </w:r>
      <w:r w:rsidRPr="00E53E83">
        <w:rPr>
          <w:rFonts w:asciiTheme="minorHAnsi" w:hAnsiTheme="minorHAnsi" w:cstheme="minorHAnsi"/>
          <w:spacing w:val="4"/>
          <w:sz w:val="20"/>
          <w:szCs w:val="20"/>
        </w:rPr>
        <w:t>v</w:t>
      </w:r>
      <w:r w:rsidRPr="00E53E83">
        <w:rPr>
          <w:rFonts w:asciiTheme="minorHAnsi" w:hAnsiTheme="minorHAnsi" w:cstheme="minorHAnsi"/>
          <w:sz w:val="20"/>
          <w:szCs w:val="20"/>
        </w:rPr>
        <w:t>ia</w:t>
      </w:r>
      <w:r w:rsidRPr="00E53E83">
        <w:rPr>
          <w:rFonts w:asciiTheme="minorHAnsi" w:hAnsiTheme="minorHAnsi" w:cstheme="minorHAnsi"/>
          <w:spacing w:val="46"/>
          <w:sz w:val="20"/>
          <w:szCs w:val="20"/>
        </w:rPr>
        <w:t xml:space="preserve"> </w:t>
      </w:r>
      <w:r w:rsidRPr="00E53E83">
        <w:rPr>
          <w:rFonts w:asciiTheme="minorHAnsi" w:hAnsiTheme="minorHAnsi" w:cstheme="minorHAnsi"/>
          <w:spacing w:val="2"/>
          <w:sz w:val="20"/>
          <w:szCs w:val="20"/>
        </w:rPr>
        <w:t>z</w:t>
      </w:r>
      <w:r w:rsidRPr="00E53E83">
        <w:rPr>
          <w:rFonts w:asciiTheme="minorHAnsi" w:hAnsiTheme="minorHAnsi" w:cstheme="minorHAnsi"/>
          <w:spacing w:val="4"/>
          <w:sz w:val="20"/>
          <w:szCs w:val="20"/>
        </w:rPr>
        <w:t>a</w:t>
      </w:r>
      <w:r w:rsidRPr="00E53E83">
        <w:rPr>
          <w:rFonts w:asciiTheme="minorHAnsi" w:hAnsiTheme="minorHAnsi" w:cstheme="minorHAnsi"/>
          <w:sz w:val="20"/>
          <w:szCs w:val="20"/>
        </w:rPr>
        <w:t>me</w:t>
      </w:r>
      <w:r w:rsidRPr="00E53E83">
        <w:rPr>
          <w:rFonts w:asciiTheme="minorHAnsi" w:hAnsiTheme="minorHAnsi" w:cstheme="minorHAnsi"/>
          <w:spacing w:val="2"/>
          <w:sz w:val="20"/>
          <w:szCs w:val="20"/>
        </w:rPr>
        <w:t>s</w:t>
      </w:r>
      <w:r w:rsidRPr="00E53E83">
        <w:rPr>
          <w:rFonts w:asciiTheme="minorHAnsi" w:hAnsiTheme="minorHAnsi" w:cstheme="minorHAnsi"/>
          <w:sz w:val="20"/>
          <w:szCs w:val="20"/>
        </w:rPr>
        <w:t>t</w:t>
      </w:r>
      <w:r w:rsidRPr="00E53E83">
        <w:rPr>
          <w:rFonts w:asciiTheme="minorHAnsi" w:hAnsiTheme="minorHAnsi" w:cstheme="minorHAnsi"/>
          <w:spacing w:val="2"/>
          <w:sz w:val="20"/>
          <w:szCs w:val="20"/>
        </w:rPr>
        <w:t>n</w:t>
      </w:r>
      <w:r w:rsidRPr="00E53E83">
        <w:rPr>
          <w:rFonts w:asciiTheme="minorHAnsi" w:hAnsiTheme="minorHAnsi" w:cstheme="minorHAnsi"/>
          <w:sz w:val="20"/>
          <w:szCs w:val="20"/>
        </w:rPr>
        <w:t>an</w:t>
      </w:r>
      <w:r w:rsidRPr="00E53E83">
        <w:rPr>
          <w:rFonts w:asciiTheme="minorHAnsi" w:hAnsiTheme="minorHAnsi" w:cstheme="minorHAnsi"/>
          <w:spacing w:val="2"/>
          <w:sz w:val="20"/>
          <w:szCs w:val="20"/>
        </w:rPr>
        <w:t>c</w:t>
      </w:r>
      <w:r w:rsidRPr="00E53E83">
        <w:rPr>
          <w:rFonts w:asciiTheme="minorHAnsi" w:hAnsiTheme="minorHAnsi" w:cstheme="minorHAnsi"/>
          <w:sz w:val="20"/>
          <w:szCs w:val="20"/>
        </w:rPr>
        <w:t>o</w:t>
      </w:r>
      <w:r w:rsidRPr="00E53E83">
        <w:rPr>
          <w:rFonts w:asciiTheme="minorHAnsi" w:hAnsiTheme="minorHAnsi" w:cstheme="minorHAnsi"/>
          <w:spacing w:val="2"/>
          <w:sz w:val="20"/>
          <w:szCs w:val="20"/>
        </w:rPr>
        <w:t>v</w:t>
      </w:r>
      <w:r w:rsidRPr="00E53E83">
        <w:rPr>
          <w:rFonts w:asciiTheme="minorHAnsi" w:hAnsiTheme="minorHAnsi" w:cstheme="minorHAnsi"/>
          <w:sz w:val="20"/>
          <w:szCs w:val="20"/>
        </w:rPr>
        <w:t>,</w:t>
      </w:r>
      <w:r w:rsidRPr="00E53E83">
        <w:rPr>
          <w:rFonts w:asciiTheme="minorHAnsi" w:hAnsiTheme="minorHAnsi" w:cstheme="minorHAnsi"/>
          <w:spacing w:val="46"/>
          <w:sz w:val="20"/>
          <w:szCs w:val="20"/>
        </w:rPr>
        <w:t xml:space="preserve"> </w:t>
      </w:r>
      <w:r w:rsidRPr="00E53E83">
        <w:rPr>
          <w:rFonts w:asciiTheme="minorHAnsi" w:hAnsiTheme="minorHAnsi" w:cstheme="minorHAnsi"/>
          <w:spacing w:val="2"/>
          <w:sz w:val="20"/>
          <w:szCs w:val="20"/>
        </w:rPr>
        <w:t>k</w:t>
      </w:r>
      <w:r w:rsidRPr="00E53E83">
        <w:rPr>
          <w:rFonts w:asciiTheme="minorHAnsi" w:hAnsiTheme="minorHAnsi" w:cstheme="minorHAnsi"/>
          <w:spacing w:val="3"/>
          <w:sz w:val="20"/>
          <w:szCs w:val="20"/>
        </w:rPr>
        <w:t>t</w:t>
      </w:r>
      <w:r w:rsidRPr="00E53E83">
        <w:rPr>
          <w:rFonts w:asciiTheme="minorHAnsi" w:hAnsiTheme="minorHAnsi" w:cstheme="minorHAnsi"/>
          <w:sz w:val="20"/>
          <w:szCs w:val="20"/>
        </w:rPr>
        <w:t xml:space="preserve">orí </w:t>
      </w:r>
      <w:r w:rsidRPr="00E53E83">
        <w:rPr>
          <w:rFonts w:asciiTheme="minorHAnsi" w:hAnsiTheme="minorHAnsi" w:cstheme="minorHAnsi"/>
          <w:w w:val="104"/>
          <w:sz w:val="20"/>
          <w:szCs w:val="20"/>
        </w:rPr>
        <w:t>sa</w:t>
      </w:r>
      <w:r w:rsidRPr="00E53E83">
        <w:rPr>
          <w:rFonts w:asciiTheme="minorHAnsi" w:hAnsiTheme="minorHAnsi" w:cstheme="minorHAnsi"/>
          <w:spacing w:val="10"/>
          <w:w w:val="104"/>
          <w:sz w:val="20"/>
          <w:szCs w:val="20"/>
        </w:rPr>
        <w:t xml:space="preserve"> </w:t>
      </w:r>
      <w:r w:rsidRPr="00E53E83">
        <w:rPr>
          <w:rFonts w:asciiTheme="minorHAnsi" w:hAnsiTheme="minorHAnsi" w:cstheme="minorHAnsi"/>
          <w:spacing w:val="1"/>
          <w:w w:val="104"/>
          <w:sz w:val="20"/>
          <w:szCs w:val="20"/>
        </w:rPr>
        <w:t>v</w:t>
      </w:r>
      <w:r w:rsidRPr="00E53E83">
        <w:rPr>
          <w:rFonts w:asciiTheme="minorHAnsi" w:hAnsiTheme="minorHAnsi" w:cstheme="minorHAnsi"/>
          <w:w w:val="104"/>
          <w:sz w:val="20"/>
          <w:szCs w:val="20"/>
        </w:rPr>
        <w:t>raca</w:t>
      </w:r>
      <w:r w:rsidRPr="00E53E83">
        <w:rPr>
          <w:rFonts w:asciiTheme="minorHAnsi" w:hAnsiTheme="minorHAnsi" w:cstheme="minorHAnsi"/>
          <w:spacing w:val="1"/>
          <w:w w:val="104"/>
          <w:sz w:val="20"/>
          <w:szCs w:val="20"/>
        </w:rPr>
        <w:t>j</w:t>
      </w:r>
      <w:r w:rsidRPr="00E53E83">
        <w:rPr>
          <w:rFonts w:asciiTheme="minorHAnsi" w:hAnsiTheme="minorHAnsi" w:cstheme="minorHAnsi"/>
          <w:w w:val="104"/>
          <w:sz w:val="20"/>
          <w:szCs w:val="20"/>
        </w:rPr>
        <w:t>ú</w:t>
      </w:r>
      <w:r w:rsidRPr="00E53E83">
        <w:rPr>
          <w:rFonts w:asciiTheme="minorHAnsi" w:hAnsiTheme="minorHAnsi" w:cstheme="minorHAnsi"/>
          <w:spacing w:val="11"/>
          <w:w w:val="104"/>
          <w:sz w:val="20"/>
          <w:szCs w:val="20"/>
        </w:rPr>
        <w:t xml:space="preserve"> </w:t>
      </w:r>
      <w:r w:rsidRPr="00E53E83">
        <w:rPr>
          <w:rFonts w:asciiTheme="minorHAnsi" w:hAnsiTheme="minorHAnsi" w:cstheme="minorHAnsi"/>
          <w:spacing w:val="1"/>
          <w:w w:val="104"/>
          <w:sz w:val="20"/>
          <w:szCs w:val="20"/>
        </w:rPr>
        <w:t>s</w:t>
      </w:r>
      <w:r w:rsidRPr="00E53E83">
        <w:rPr>
          <w:rFonts w:asciiTheme="minorHAnsi" w:hAnsiTheme="minorHAnsi" w:cstheme="minorHAnsi"/>
          <w:w w:val="104"/>
          <w:sz w:val="20"/>
          <w:szCs w:val="20"/>
        </w:rPr>
        <w:t>pä</w:t>
      </w:r>
      <w:r w:rsidRPr="00E53E83">
        <w:rPr>
          <w:rFonts w:asciiTheme="minorHAnsi" w:hAnsiTheme="minorHAnsi" w:cstheme="minorHAnsi"/>
          <w:spacing w:val="2"/>
          <w:w w:val="104"/>
          <w:sz w:val="20"/>
          <w:szCs w:val="20"/>
        </w:rPr>
        <w:t>ť</w:t>
      </w:r>
      <w:r w:rsidRPr="00E53E83">
        <w:rPr>
          <w:rFonts w:asciiTheme="minorHAnsi" w:hAnsiTheme="minorHAnsi" w:cstheme="minorHAnsi"/>
          <w:spacing w:val="11"/>
          <w:w w:val="104"/>
          <w:sz w:val="20"/>
          <w:szCs w:val="20"/>
        </w:rPr>
        <w:t xml:space="preserve"> </w:t>
      </w:r>
      <w:r w:rsidRPr="00E53E83">
        <w:rPr>
          <w:rFonts w:asciiTheme="minorHAnsi" w:hAnsiTheme="minorHAnsi" w:cstheme="minorHAnsi"/>
          <w:w w:val="104"/>
          <w:sz w:val="20"/>
          <w:szCs w:val="20"/>
        </w:rPr>
        <w:t>d</w:t>
      </w:r>
      <w:r w:rsidRPr="00E53E83">
        <w:rPr>
          <w:rFonts w:asciiTheme="minorHAnsi" w:hAnsiTheme="minorHAnsi" w:cstheme="minorHAnsi"/>
          <w:spacing w:val="2"/>
          <w:w w:val="104"/>
          <w:sz w:val="20"/>
          <w:szCs w:val="20"/>
        </w:rPr>
        <w:t>o</w:t>
      </w:r>
      <w:r w:rsidRPr="00E53E83">
        <w:rPr>
          <w:rFonts w:asciiTheme="minorHAnsi" w:hAnsiTheme="minorHAnsi" w:cstheme="minorHAnsi"/>
          <w:spacing w:val="11"/>
          <w:w w:val="104"/>
          <w:sz w:val="20"/>
          <w:szCs w:val="20"/>
        </w:rPr>
        <w:t xml:space="preserve"> </w:t>
      </w:r>
      <w:r w:rsidRPr="00E53E83">
        <w:rPr>
          <w:rFonts w:asciiTheme="minorHAnsi" w:hAnsiTheme="minorHAnsi" w:cstheme="minorHAnsi"/>
          <w:spacing w:val="1"/>
          <w:w w:val="104"/>
          <w:sz w:val="20"/>
          <w:szCs w:val="20"/>
        </w:rPr>
        <w:t>z</w:t>
      </w:r>
      <w:r w:rsidRPr="00E53E83">
        <w:rPr>
          <w:rFonts w:asciiTheme="minorHAnsi" w:hAnsiTheme="minorHAnsi" w:cstheme="minorHAnsi"/>
          <w:w w:val="104"/>
          <w:sz w:val="20"/>
          <w:szCs w:val="20"/>
        </w:rPr>
        <w:t>ames</w:t>
      </w:r>
      <w:r w:rsidRPr="00E53E83">
        <w:rPr>
          <w:rFonts w:asciiTheme="minorHAnsi" w:hAnsiTheme="minorHAnsi" w:cstheme="minorHAnsi"/>
          <w:spacing w:val="2"/>
          <w:w w:val="104"/>
          <w:sz w:val="20"/>
          <w:szCs w:val="20"/>
        </w:rPr>
        <w:t>t</w:t>
      </w:r>
      <w:r w:rsidRPr="00E53E83">
        <w:rPr>
          <w:rFonts w:asciiTheme="minorHAnsi" w:hAnsiTheme="minorHAnsi" w:cstheme="minorHAnsi"/>
          <w:w w:val="104"/>
          <w:sz w:val="20"/>
          <w:szCs w:val="20"/>
        </w:rPr>
        <w:t>na</w:t>
      </w:r>
      <w:r w:rsidRPr="00E53E83">
        <w:rPr>
          <w:rFonts w:asciiTheme="minorHAnsi" w:hAnsiTheme="minorHAnsi" w:cstheme="minorHAnsi"/>
          <w:spacing w:val="2"/>
          <w:w w:val="104"/>
          <w:sz w:val="20"/>
          <w:szCs w:val="20"/>
        </w:rPr>
        <w:t>n</w:t>
      </w:r>
      <w:r w:rsidRPr="00E53E83">
        <w:rPr>
          <w:rFonts w:asciiTheme="minorHAnsi" w:hAnsiTheme="minorHAnsi" w:cstheme="minorHAnsi"/>
          <w:w w:val="104"/>
          <w:sz w:val="20"/>
          <w:szCs w:val="20"/>
        </w:rPr>
        <w:t>ia</w:t>
      </w:r>
      <w:r w:rsidRPr="00E53E83">
        <w:rPr>
          <w:rFonts w:asciiTheme="minorHAnsi" w:hAnsiTheme="minorHAnsi" w:cstheme="minorHAnsi"/>
          <w:spacing w:val="10"/>
          <w:w w:val="104"/>
          <w:sz w:val="20"/>
          <w:szCs w:val="20"/>
        </w:rPr>
        <w:t xml:space="preserve"> </w:t>
      </w:r>
      <w:r w:rsidRPr="00E53E83">
        <w:rPr>
          <w:rFonts w:asciiTheme="minorHAnsi" w:hAnsiTheme="minorHAnsi" w:cstheme="minorHAnsi"/>
          <w:spacing w:val="6"/>
          <w:w w:val="104"/>
          <w:sz w:val="20"/>
          <w:szCs w:val="20"/>
        </w:rPr>
        <w:t>z</w:t>
      </w:r>
      <w:r w:rsidRPr="00E53E83">
        <w:rPr>
          <w:rFonts w:asciiTheme="minorHAnsi" w:hAnsiTheme="minorHAnsi" w:cstheme="minorHAnsi"/>
          <w:spacing w:val="1"/>
          <w:sz w:val="20"/>
          <w:szCs w:val="20"/>
        </w:rPr>
        <w:t xml:space="preserve"> </w:t>
      </w:r>
      <w:r w:rsidRPr="00E53E83">
        <w:rPr>
          <w:rFonts w:asciiTheme="minorHAnsi" w:hAnsiTheme="minorHAnsi" w:cstheme="minorHAnsi"/>
          <w:sz w:val="20"/>
          <w:szCs w:val="20"/>
        </w:rPr>
        <w:t>a</w:t>
      </w:r>
      <w:r w:rsidRPr="00E53E83">
        <w:rPr>
          <w:rFonts w:asciiTheme="minorHAnsi" w:hAnsiTheme="minorHAnsi" w:cstheme="minorHAnsi"/>
          <w:spacing w:val="3"/>
          <w:sz w:val="20"/>
          <w:szCs w:val="20"/>
        </w:rPr>
        <w:t>k</w:t>
      </w:r>
      <w:r w:rsidRPr="00E53E83">
        <w:rPr>
          <w:rFonts w:asciiTheme="minorHAnsi" w:hAnsiTheme="minorHAnsi" w:cstheme="minorHAnsi"/>
          <w:sz w:val="20"/>
          <w:szCs w:val="20"/>
        </w:rPr>
        <w:t>ejkoľvek</w:t>
      </w:r>
      <w:r w:rsidRPr="00E53E83">
        <w:rPr>
          <w:rFonts w:asciiTheme="minorHAnsi" w:hAnsiTheme="minorHAnsi" w:cstheme="minorHAnsi"/>
          <w:spacing w:val="18"/>
          <w:sz w:val="20"/>
          <w:szCs w:val="20"/>
        </w:rPr>
        <w:t xml:space="preserve"> </w:t>
      </w:r>
      <w:r w:rsidRPr="00E53E83">
        <w:rPr>
          <w:rFonts w:asciiTheme="minorHAnsi" w:hAnsiTheme="minorHAnsi" w:cstheme="minorHAnsi"/>
          <w:sz w:val="20"/>
          <w:szCs w:val="20"/>
        </w:rPr>
        <w:t>nepr</w:t>
      </w:r>
      <w:r w:rsidRPr="00E53E83">
        <w:rPr>
          <w:rFonts w:asciiTheme="minorHAnsi" w:hAnsiTheme="minorHAnsi" w:cstheme="minorHAnsi"/>
          <w:spacing w:val="6"/>
          <w:sz w:val="20"/>
          <w:szCs w:val="20"/>
        </w:rPr>
        <w:t>í</w:t>
      </w:r>
      <w:r w:rsidRPr="00E53E83">
        <w:rPr>
          <w:rFonts w:asciiTheme="minorHAnsi" w:hAnsiTheme="minorHAnsi" w:cstheme="minorHAnsi"/>
          <w:sz w:val="20"/>
          <w:szCs w:val="20"/>
        </w:rPr>
        <w:t>t</w:t>
      </w:r>
      <w:r w:rsidRPr="00E53E83">
        <w:rPr>
          <w:rFonts w:asciiTheme="minorHAnsi" w:hAnsiTheme="minorHAnsi" w:cstheme="minorHAnsi"/>
          <w:spacing w:val="2"/>
          <w:sz w:val="20"/>
          <w:szCs w:val="20"/>
        </w:rPr>
        <w:t>o</w:t>
      </w:r>
      <w:r w:rsidRPr="00E53E83">
        <w:rPr>
          <w:rFonts w:asciiTheme="minorHAnsi" w:hAnsiTheme="minorHAnsi" w:cstheme="minorHAnsi"/>
          <w:sz w:val="20"/>
          <w:szCs w:val="20"/>
        </w:rPr>
        <w:t>mnos</w:t>
      </w:r>
      <w:r w:rsidRPr="00E53E83">
        <w:rPr>
          <w:rFonts w:asciiTheme="minorHAnsi" w:hAnsiTheme="minorHAnsi" w:cstheme="minorHAnsi"/>
          <w:spacing w:val="4"/>
          <w:sz w:val="20"/>
          <w:szCs w:val="20"/>
        </w:rPr>
        <w:t>ti</w:t>
      </w:r>
      <w:r w:rsidRPr="00E53E83">
        <w:rPr>
          <w:rFonts w:asciiTheme="minorHAnsi" w:hAnsiTheme="minorHAnsi" w:cstheme="minorHAnsi"/>
          <w:spacing w:val="146"/>
          <w:sz w:val="20"/>
          <w:szCs w:val="20"/>
        </w:rPr>
        <w:t xml:space="preserve"> </w:t>
      </w:r>
      <w:r w:rsidRPr="00E53E83">
        <w:rPr>
          <w:rFonts w:asciiTheme="minorHAnsi" w:hAnsiTheme="minorHAnsi" w:cstheme="minorHAnsi"/>
          <w:sz w:val="20"/>
          <w:szCs w:val="20"/>
        </w:rPr>
        <w:t>na</w:t>
      </w:r>
      <w:r w:rsidRPr="00E53E83">
        <w:rPr>
          <w:rFonts w:asciiTheme="minorHAnsi" w:hAnsiTheme="minorHAnsi" w:cstheme="minorHAnsi"/>
          <w:spacing w:val="21"/>
          <w:sz w:val="20"/>
          <w:szCs w:val="20"/>
        </w:rPr>
        <w:t xml:space="preserve"> </w:t>
      </w:r>
      <w:r w:rsidRPr="00E53E83">
        <w:rPr>
          <w:rFonts w:asciiTheme="minorHAnsi" w:hAnsiTheme="minorHAnsi" w:cstheme="minorHAnsi"/>
          <w:sz w:val="20"/>
          <w:szCs w:val="20"/>
        </w:rPr>
        <w:t>pra</w:t>
      </w:r>
      <w:r w:rsidRPr="00E53E83">
        <w:rPr>
          <w:rFonts w:asciiTheme="minorHAnsi" w:hAnsiTheme="minorHAnsi" w:cstheme="minorHAnsi"/>
          <w:spacing w:val="2"/>
          <w:sz w:val="20"/>
          <w:szCs w:val="20"/>
        </w:rPr>
        <w:t>c</w:t>
      </w:r>
      <w:r w:rsidRPr="00E53E83">
        <w:rPr>
          <w:rFonts w:asciiTheme="minorHAnsi" w:hAnsiTheme="minorHAnsi" w:cstheme="minorHAnsi"/>
          <w:sz w:val="20"/>
          <w:szCs w:val="20"/>
        </w:rPr>
        <w:t>o</w:t>
      </w:r>
      <w:r w:rsidRPr="00E53E83">
        <w:rPr>
          <w:rFonts w:asciiTheme="minorHAnsi" w:hAnsiTheme="minorHAnsi" w:cstheme="minorHAnsi"/>
          <w:spacing w:val="2"/>
          <w:sz w:val="20"/>
          <w:szCs w:val="20"/>
        </w:rPr>
        <w:t>v</w:t>
      </w:r>
      <w:r w:rsidRPr="00E53E83">
        <w:rPr>
          <w:rFonts w:asciiTheme="minorHAnsi" w:hAnsiTheme="minorHAnsi" w:cstheme="minorHAnsi"/>
          <w:sz w:val="20"/>
          <w:szCs w:val="20"/>
        </w:rPr>
        <w:t>i</w:t>
      </w:r>
      <w:r w:rsidRPr="00E53E83">
        <w:rPr>
          <w:rFonts w:asciiTheme="minorHAnsi" w:hAnsiTheme="minorHAnsi" w:cstheme="minorHAnsi"/>
          <w:spacing w:val="2"/>
          <w:sz w:val="20"/>
          <w:szCs w:val="20"/>
        </w:rPr>
        <w:t>sk</w:t>
      </w:r>
      <w:r w:rsidRPr="00E53E83">
        <w:rPr>
          <w:rFonts w:asciiTheme="minorHAnsi" w:hAnsiTheme="minorHAnsi" w:cstheme="minorHAnsi"/>
          <w:sz w:val="20"/>
          <w:szCs w:val="20"/>
        </w:rPr>
        <w:t>u</w:t>
      </w:r>
      <w:r w:rsidRPr="00E53E83">
        <w:rPr>
          <w:rFonts w:asciiTheme="minorHAnsi" w:hAnsiTheme="minorHAnsi" w:cstheme="minorHAnsi"/>
          <w:spacing w:val="148"/>
          <w:sz w:val="20"/>
          <w:szCs w:val="20"/>
        </w:rPr>
        <w:t xml:space="preserve"> </w:t>
      </w:r>
      <w:r w:rsidRPr="00E53E83">
        <w:rPr>
          <w:rFonts w:asciiTheme="minorHAnsi" w:hAnsiTheme="minorHAnsi" w:cstheme="minorHAnsi"/>
          <w:spacing w:val="2"/>
          <w:sz w:val="20"/>
          <w:szCs w:val="20"/>
        </w:rPr>
        <w:t>s</w:t>
      </w:r>
      <w:r w:rsidRPr="00E53E83">
        <w:rPr>
          <w:rFonts w:asciiTheme="minorHAnsi" w:hAnsiTheme="minorHAnsi" w:cstheme="minorHAnsi"/>
          <w:sz w:val="20"/>
          <w:szCs w:val="20"/>
        </w:rPr>
        <w:t>úv</w:t>
      </w:r>
      <w:r w:rsidRPr="00E53E83">
        <w:rPr>
          <w:rFonts w:asciiTheme="minorHAnsi" w:hAnsiTheme="minorHAnsi" w:cstheme="minorHAnsi"/>
          <w:spacing w:val="4"/>
          <w:sz w:val="20"/>
          <w:szCs w:val="20"/>
        </w:rPr>
        <w:t>i</w:t>
      </w:r>
      <w:r w:rsidRPr="00E53E83">
        <w:rPr>
          <w:rFonts w:asciiTheme="minorHAnsi" w:hAnsiTheme="minorHAnsi" w:cstheme="minorHAnsi"/>
          <w:spacing w:val="2"/>
          <w:sz w:val="20"/>
          <w:szCs w:val="20"/>
        </w:rPr>
        <w:t>s</w:t>
      </w:r>
      <w:r w:rsidRPr="00E53E83">
        <w:rPr>
          <w:rFonts w:asciiTheme="minorHAnsi" w:hAnsiTheme="minorHAnsi" w:cstheme="minorHAnsi"/>
          <w:sz w:val="20"/>
          <w:szCs w:val="20"/>
        </w:rPr>
        <w:t>iace</w:t>
      </w:r>
      <w:r w:rsidRPr="00E53E83">
        <w:rPr>
          <w:rFonts w:asciiTheme="minorHAnsi" w:hAnsiTheme="minorHAnsi" w:cstheme="minorHAnsi"/>
          <w:spacing w:val="2"/>
          <w:sz w:val="20"/>
          <w:szCs w:val="20"/>
        </w:rPr>
        <w:t>j</w:t>
      </w:r>
      <w:r w:rsidRPr="00E53E83">
        <w:rPr>
          <w:rFonts w:asciiTheme="minorHAnsi" w:hAnsiTheme="minorHAnsi" w:cstheme="minorHAnsi"/>
          <w:spacing w:val="18"/>
          <w:sz w:val="20"/>
          <w:szCs w:val="20"/>
        </w:rPr>
        <w:t xml:space="preserve"> </w:t>
      </w:r>
      <w:r w:rsidRPr="00E53E83">
        <w:rPr>
          <w:rFonts w:asciiTheme="minorHAnsi" w:hAnsiTheme="minorHAnsi" w:cstheme="minorHAnsi"/>
          <w:spacing w:val="11"/>
          <w:sz w:val="20"/>
          <w:szCs w:val="20"/>
        </w:rPr>
        <w:t>s</w:t>
      </w:r>
      <w:r w:rsidRPr="00E53E83">
        <w:rPr>
          <w:rFonts w:asciiTheme="minorHAnsi" w:hAnsiTheme="minorHAnsi" w:cstheme="minorHAnsi"/>
          <w:spacing w:val="1"/>
          <w:sz w:val="20"/>
          <w:szCs w:val="20"/>
        </w:rPr>
        <w:t xml:space="preserve"> </w:t>
      </w:r>
      <w:r w:rsidRPr="00E53E83">
        <w:rPr>
          <w:rFonts w:asciiTheme="minorHAnsi" w:hAnsiTheme="minorHAnsi" w:cstheme="minorHAnsi"/>
          <w:w w:val="104"/>
          <w:sz w:val="20"/>
          <w:szCs w:val="20"/>
        </w:rPr>
        <w:t>ochore</w:t>
      </w:r>
      <w:r w:rsidRPr="00E53E83">
        <w:rPr>
          <w:rFonts w:asciiTheme="minorHAnsi" w:hAnsiTheme="minorHAnsi" w:cstheme="minorHAnsi"/>
          <w:spacing w:val="1"/>
          <w:w w:val="104"/>
          <w:sz w:val="20"/>
          <w:szCs w:val="20"/>
        </w:rPr>
        <w:t>ní</w:t>
      </w:r>
      <w:r w:rsidRPr="00E53E83">
        <w:rPr>
          <w:rFonts w:asciiTheme="minorHAnsi" w:hAnsiTheme="minorHAnsi" w:cstheme="minorHAnsi"/>
          <w:w w:val="104"/>
          <w:sz w:val="20"/>
          <w:szCs w:val="20"/>
        </w:rPr>
        <w:t>m</w:t>
      </w:r>
      <w:r w:rsidRPr="00E53E83">
        <w:rPr>
          <w:rFonts w:asciiTheme="minorHAnsi" w:hAnsiTheme="minorHAnsi" w:cstheme="minorHAnsi"/>
          <w:spacing w:val="19"/>
          <w:w w:val="104"/>
          <w:sz w:val="20"/>
          <w:szCs w:val="20"/>
        </w:rPr>
        <w:t xml:space="preserve"> </w:t>
      </w:r>
      <w:r w:rsidRPr="00E53E83">
        <w:rPr>
          <w:rFonts w:asciiTheme="minorHAnsi" w:hAnsiTheme="minorHAnsi" w:cstheme="minorHAnsi"/>
          <w:w w:val="104"/>
          <w:sz w:val="20"/>
          <w:szCs w:val="20"/>
        </w:rPr>
        <w:t>C</w:t>
      </w:r>
      <w:r w:rsidRPr="00E53E83">
        <w:rPr>
          <w:rFonts w:asciiTheme="minorHAnsi" w:hAnsiTheme="minorHAnsi" w:cstheme="minorHAnsi"/>
          <w:spacing w:val="1"/>
          <w:w w:val="104"/>
          <w:sz w:val="20"/>
          <w:szCs w:val="20"/>
        </w:rPr>
        <w:t>O</w:t>
      </w:r>
      <w:r w:rsidRPr="00E53E83">
        <w:rPr>
          <w:rFonts w:asciiTheme="minorHAnsi" w:hAnsiTheme="minorHAnsi" w:cstheme="minorHAnsi"/>
          <w:w w:val="104"/>
          <w:sz w:val="20"/>
          <w:szCs w:val="20"/>
        </w:rPr>
        <w:t>VI</w:t>
      </w:r>
      <w:r w:rsidRPr="00E53E83">
        <w:rPr>
          <w:rFonts w:asciiTheme="minorHAnsi" w:hAnsiTheme="minorHAnsi" w:cstheme="minorHAnsi"/>
          <w:spacing w:val="4"/>
          <w:w w:val="104"/>
          <w:sz w:val="20"/>
          <w:szCs w:val="20"/>
        </w:rPr>
        <w:t>D</w:t>
      </w:r>
      <w:r w:rsidRPr="00E53E83">
        <w:rPr>
          <w:rFonts w:asciiTheme="minorHAnsi" w:hAnsiTheme="minorHAnsi" w:cstheme="minorHAnsi"/>
          <w:w w:val="104"/>
          <w:sz w:val="20"/>
          <w:szCs w:val="20"/>
        </w:rPr>
        <w:t>–19,</w:t>
      </w:r>
      <w:r w:rsidRPr="00E53E83">
        <w:rPr>
          <w:rFonts w:asciiTheme="minorHAnsi" w:hAnsiTheme="minorHAnsi" w:cstheme="minorHAnsi"/>
          <w:spacing w:val="3"/>
          <w:w w:val="104"/>
          <w:sz w:val="20"/>
          <w:szCs w:val="20"/>
        </w:rPr>
        <w:t xml:space="preserve"> </w:t>
      </w:r>
      <w:r w:rsidRPr="00E53E83">
        <w:rPr>
          <w:rFonts w:asciiTheme="minorHAnsi" w:hAnsiTheme="minorHAnsi" w:cstheme="minorHAnsi"/>
          <w:w w:val="104"/>
          <w:sz w:val="20"/>
          <w:szCs w:val="20"/>
        </w:rPr>
        <w:t>re</w:t>
      </w:r>
      <w:r w:rsidRPr="00E53E83">
        <w:rPr>
          <w:rFonts w:asciiTheme="minorHAnsi" w:hAnsiTheme="minorHAnsi" w:cstheme="minorHAnsi"/>
          <w:spacing w:val="1"/>
          <w:w w:val="104"/>
          <w:sz w:val="20"/>
          <w:szCs w:val="20"/>
        </w:rPr>
        <w:t>s</w:t>
      </w:r>
      <w:r w:rsidRPr="00E53E83">
        <w:rPr>
          <w:rFonts w:asciiTheme="minorHAnsi" w:hAnsiTheme="minorHAnsi" w:cstheme="minorHAnsi"/>
          <w:w w:val="104"/>
          <w:sz w:val="20"/>
          <w:szCs w:val="20"/>
        </w:rPr>
        <w:t>p</w:t>
      </w:r>
      <w:r w:rsidRPr="00E53E83">
        <w:rPr>
          <w:rFonts w:asciiTheme="minorHAnsi" w:hAnsiTheme="minorHAnsi" w:cstheme="minorHAnsi"/>
          <w:sz w:val="20"/>
          <w:szCs w:val="20"/>
        </w:rPr>
        <w:t>.</w:t>
      </w:r>
      <w:r w:rsidRPr="00E53E83">
        <w:rPr>
          <w:rFonts w:asciiTheme="minorHAnsi" w:hAnsiTheme="minorHAnsi" w:cstheme="minorHAnsi"/>
          <w:spacing w:val="3"/>
          <w:sz w:val="20"/>
          <w:szCs w:val="20"/>
        </w:rPr>
        <w:t xml:space="preserve"> </w:t>
      </w:r>
      <w:proofErr w:type="spellStart"/>
      <w:r w:rsidRPr="00E53E83">
        <w:rPr>
          <w:rFonts w:asciiTheme="minorHAnsi" w:hAnsiTheme="minorHAnsi" w:cstheme="minorHAnsi"/>
          <w:w w:val="104"/>
          <w:sz w:val="20"/>
          <w:szCs w:val="20"/>
        </w:rPr>
        <w:t>ko</w:t>
      </w:r>
      <w:r w:rsidRPr="00E53E83">
        <w:rPr>
          <w:rFonts w:asciiTheme="minorHAnsi" w:hAnsiTheme="minorHAnsi" w:cstheme="minorHAnsi"/>
          <w:spacing w:val="2"/>
          <w:w w:val="104"/>
          <w:sz w:val="20"/>
          <w:szCs w:val="20"/>
        </w:rPr>
        <w:t>r</w:t>
      </w:r>
      <w:r w:rsidRPr="00E53E83">
        <w:rPr>
          <w:rFonts w:asciiTheme="minorHAnsi" w:hAnsiTheme="minorHAnsi" w:cstheme="minorHAnsi"/>
          <w:w w:val="104"/>
          <w:sz w:val="20"/>
          <w:szCs w:val="20"/>
        </w:rPr>
        <w:t>ona</w:t>
      </w:r>
      <w:r w:rsidRPr="00E53E83">
        <w:rPr>
          <w:rFonts w:asciiTheme="minorHAnsi" w:hAnsiTheme="minorHAnsi" w:cstheme="minorHAnsi"/>
          <w:spacing w:val="1"/>
          <w:w w:val="104"/>
          <w:sz w:val="20"/>
          <w:szCs w:val="20"/>
        </w:rPr>
        <w:t>v</w:t>
      </w:r>
      <w:r w:rsidRPr="00E53E83">
        <w:rPr>
          <w:rFonts w:asciiTheme="minorHAnsi" w:hAnsiTheme="minorHAnsi" w:cstheme="minorHAnsi"/>
          <w:w w:val="104"/>
          <w:sz w:val="20"/>
          <w:szCs w:val="20"/>
        </w:rPr>
        <w:t>íru</w:t>
      </w:r>
      <w:r w:rsidRPr="00E53E83">
        <w:rPr>
          <w:rFonts w:asciiTheme="minorHAnsi" w:hAnsiTheme="minorHAnsi" w:cstheme="minorHAnsi"/>
          <w:spacing w:val="1"/>
          <w:w w:val="104"/>
          <w:sz w:val="20"/>
          <w:szCs w:val="20"/>
        </w:rPr>
        <w:t>s</w:t>
      </w:r>
      <w:r w:rsidRPr="00E53E83">
        <w:rPr>
          <w:rFonts w:asciiTheme="minorHAnsi" w:hAnsiTheme="minorHAnsi" w:cstheme="minorHAnsi"/>
          <w:spacing w:val="12"/>
          <w:w w:val="104"/>
          <w:sz w:val="20"/>
          <w:szCs w:val="20"/>
        </w:rPr>
        <w:t>o</w:t>
      </w:r>
      <w:r w:rsidRPr="00E53E83">
        <w:rPr>
          <w:rFonts w:asciiTheme="minorHAnsi" w:hAnsiTheme="minorHAnsi" w:cstheme="minorHAnsi"/>
          <w:w w:val="104"/>
          <w:sz w:val="20"/>
          <w:szCs w:val="20"/>
        </w:rPr>
        <w:t>m</w:t>
      </w:r>
      <w:proofErr w:type="spellEnd"/>
      <w:r w:rsidRPr="00E53E83">
        <w:rPr>
          <w:rFonts w:asciiTheme="minorHAnsi" w:hAnsiTheme="minorHAnsi" w:cstheme="minorHAnsi"/>
          <w:spacing w:val="6"/>
          <w:w w:val="104"/>
          <w:sz w:val="20"/>
          <w:szCs w:val="20"/>
        </w:rPr>
        <w:t xml:space="preserve"> </w:t>
      </w:r>
      <w:r w:rsidRPr="00E53E83">
        <w:rPr>
          <w:rFonts w:asciiTheme="minorHAnsi" w:hAnsiTheme="minorHAnsi" w:cstheme="minorHAnsi"/>
          <w:w w:val="104"/>
          <w:sz w:val="20"/>
          <w:szCs w:val="20"/>
        </w:rPr>
        <w:t>SARS</w:t>
      </w:r>
      <w:r w:rsidRPr="00E53E83">
        <w:rPr>
          <w:rFonts w:asciiTheme="minorHAnsi" w:hAnsiTheme="minorHAnsi" w:cstheme="minorHAnsi"/>
          <w:spacing w:val="1"/>
          <w:w w:val="104"/>
          <w:sz w:val="20"/>
          <w:szCs w:val="20"/>
        </w:rPr>
        <w:t>-</w:t>
      </w:r>
      <w:r w:rsidRPr="00E53E83">
        <w:rPr>
          <w:rFonts w:asciiTheme="minorHAnsi" w:hAnsiTheme="minorHAnsi" w:cstheme="minorHAnsi"/>
          <w:spacing w:val="3"/>
          <w:w w:val="104"/>
          <w:sz w:val="20"/>
          <w:szCs w:val="20"/>
        </w:rPr>
        <w:t>C</w:t>
      </w:r>
      <w:r w:rsidRPr="00E53E83">
        <w:rPr>
          <w:rFonts w:asciiTheme="minorHAnsi" w:hAnsiTheme="minorHAnsi" w:cstheme="minorHAnsi"/>
          <w:w w:val="104"/>
          <w:sz w:val="20"/>
          <w:szCs w:val="20"/>
        </w:rPr>
        <w:t>oV</w:t>
      </w:r>
      <w:r w:rsidRPr="00E53E83">
        <w:rPr>
          <w:rFonts w:asciiTheme="minorHAnsi" w:hAnsiTheme="minorHAnsi" w:cstheme="minorHAnsi"/>
          <w:spacing w:val="1"/>
          <w:w w:val="104"/>
          <w:sz w:val="20"/>
          <w:szCs w:val="20"/>
        </w:rPr>
        <w:t>-</w:t>
      </w:r>
      <w:r w:rsidRPr="00E53E83">
        <w:rPr>
          <w:rFonts w:asciiTheme="minorHAnsi" w:hAnsiTheme="minorHAnsi" w:cstheme="minorHAnsi"/>
          <w:w w:val="104"/>
          <w:sz w:val="20"/>
          <w:szCs w:val="20"/>
        </w:rPr>
        <w:t>2</w:t>
      </w:r>
      <w:r w:rsidRPr="00E53E83">
        <w:rPr>
          <w:rFonts w:asciiTheme="minorHAnsi" w:hAnsiTheme="minorHAnsi" w:cstheme="minorHAnsi"/>
          <w:spacing w:val="2"/>
          <w:w w:val="104"/>
          <w:sz w:val="20"/>
          <w:szCs w:val="20"/>
        </w:rPr>
        <w:t xml:space="preserve">. </w:t>
      </w:r>
      <w:r w:rsidRPr="00E53E83">
        <w:rPr>
          <w:rFonts w:asciiTheme="minorHAnsi" w:hAnsiTheme="minorHAnsi" w:cstheme="minorHAnsi"/>
          <w:w w:val="104"/>
          <w:sz w:val="20"/>
          <w:szCs w:val="20"/>
        </w:rPr>
        <w:t>Je</w:t>
      </w:r>
      <w:r w:rsidRPr="00E53E83">
        <w:rPr>
          <w:rFonts w:asciiTheme="minorHAnsi" w:hAnsiTheme="minorHAnsi" w:cstheme="minorHAnsi"/>
          <w:spacing w:val="5"/>
          <w:w w:val="104"/>
          <w:sz w:val="20"/>
          <w:szCs w:val="20"/>
        </w:rPr>
        <w:t xml:space="preserve"> </w:t>
      </w:r>
      <w:r w:rsidRPr="00E53E83">
        <w:rPr>
          <w:rFonts w:asciiTheme="minorHAnsi" w:hAnsiTheme="minorHAnsi" w:cstheme="minorHAnsi"/>
          <w:w w:val="104"/>
          <w:sz w:val="20"/>
          <w:szCs w:val="20"/>
        </w:rPr>
        <w:t>dôležit</w:t>
      </w:r>
      <w:r w:rsidRPr="00E53E83">
        <w:rPr>
          <w:rFonts w:asciiTheme="minorHAnsi" w:hAnsiTheme="minorHAnsi" w:cstheme="minorHAnsi"/>
          <w:spacing w:val="1"/>
          <w:w w:val="104"/>
          <w:sz w:val="20"/>
          <w:szCs w:val="20"/>
        </w:rPr>
        <w:t>é</w:t>
      </w:r>
      <w:r w:rsidRPr="00E53E83">
        <w:rPr>
          <w:rFonts w:asciiTheme="minorHAnsi" w:hAnsiTheme="minorHAnsi" w:cstheme="minorHAnsi"/>
          <w:w w:val="104"/>
          <w:sz w:val="20"/>
          <w:szCs w:val="20"/>
        </w:rPr>
        <w:t>,</w:t>
      </w:r>
      <w:r w:rsidRPr="00E53E83">
        <w:rPr>
          <w:rFonts w:asciiTheme="minorHAnsi" w:hAnsiTheme="minorHAnsi" w:cstheme="minorHAnsi"/>
          <w:spacing w:val="4"/>
          <w:w w:val="104"/>
          <w:sz w:val="20"/>
          <w:szCs w:val="20"/>
        </w:rPr>
        <w:t xml:space="preserve"> </w:t>
      </w:r>
      <w:r w:rsidRPr="00E53E83">
        <w:rPr>
          <w:rFonts w:asciiTheme="minorHAnsi" w:hAnsiTheme="minorHAnsi" w:cstheme="minorHAnsi"/>
          <w:w w:val="104"/>
          <w:sz w:val="20"/>
          <w:szCs w:val="20"/>
        </w:rPr>
        <w:t>aby</w:t>
      </w:r>
      <w:r w:rsidRPr="00E53E83">
        <w:rPr>
          <w:rFonts w:asciiTheme="minorHAnsi" w:hAnsiTheme="minorHAnsi" w:cstheme="minorHAnsi"/>
          <w:spacing w:val="7"/>
          <w:w w:val="104"/>
          <w:sz w:val="20"/>
          <w:szCs w:val="20"/>
        </w:rPr>
        <w:t xml:space="preserve"> </w:t>
      </w:r>
      <w:r w:rsidRPr="00E53E83">
        <w:rPr>
          <w:rFonts w:asciiTheme="minorHAnsi" w:hAnsiTheme="minorHAnsi" w:cstheme="minorHAnsi"/>
          <w:w w:val="104"/>
          <w:sz w:val="20"/>
          <w:szCs w:val="20"/>
        </w:rPr>
        <w:t>pra</w:t>
      </w:r>
      <w:r w:rsidRPr="00E53E83">
        <w:rPr>
          <w:rFonts w:asciiTheme="minorHAnsi" w:hAnsiTheme="minorHAnsi" w:cstheme="minorHAnsi"/>
          <w:spacing w:val="1"/>
          <w:w w:val="104"/>
          <w:sz w:val="20"/>
          <w:szCs w:val="20"/>
        </w:rPr>
        <w:t>c</w:t>
      </w:r>
      <w:r w:rsidRPr="00E53E83">
        <w:rPr>
          <w:rFonts w:asciiTheme="minorHAnsi" w:hAnsiTheme="minorHAnsi" w:cstheme="minorHAnsi"/>
          <w:w w:val="104"/>
          <w:sz w:val="20"/>
          <w:szCs w:val="20"/>
        </w:rPr>
        <w:t>ovi</w:t>
      </w:r>
      <w:r w:rsidRPr="00E53E83">
        <w:rPr>
          <w:rFonts w:asciiTheme="minorHAnsi" w:hAnsiTheme="minorHAnsi" w:cstheme="minorHAnsi"/>
          <w:spacing w:val="1"/>
          <w:w w:val="104"/>
          <w:sz w:val="20"/>
          <w:szCs w:val="20"/>
        </w:rPr>
        <w:t>sko</w:t>
      </w:r>
      <w:r w:rsidRPr="00E53E83">
        <w:rPr>
          <w:rFonts w:asciiTheme="minorHAnsi" w:hAnsiTheme="minorHAnsi" w:cstheme="minorHAnsi"/>
          <w:spacing w:val="61"/>
          <w:w w:val="104"/>
          <w:sz w:val="20"/>
          <w:szCs w:val="20"/>
        </w:rPr>
        <w:t xml:space="preserve"> </w:t>
      </w:r>
      <w:r w:rsidRPr="00E53E83">
        <w:rPr>
          <w:rFonts w:asciiTheme="minorHAnsi" w:hAnsiTheme="minorHAnsi" w:cstheme="minorHAnsi"/>
          <w:w w:val="104"/>
          <w:sz w:val="20"/>
          <w:szCs w:val="20"/>
        </w:rPr>
        <w:t>b</w:t>
      </w:r>
      <w:r w:rsidRPr="00E53E83">
        <w:rPr>
          <w:rFonts w:asciiTheme="minorHAnsi" w:hAnsiTheme="minorHAnsi" w:cstheme="minorHAnsi"/>
          <w:spacing w:val="2"/>
          <w:w w:val="104"/>
          <w:sz w:val="20"/>
          <w:szCs w:val="20"/>
        </w:rPr>
        <w:t>o</w:t>
      </w:r>
      <w:r w:rsidRPr="00E53E83">
        <w:rPr>
          <w:rFonts w:asciiTheme="minorHAnsi" w:hAnsiTheme="minorHAnsi" w:cstheme="minorHAnsi"/>
          <w:w w:val="104"/>
          <w:sz w:val="20"/>
          <w:szCs w:val="20"/>
        </w:rPr>
        <w:t>lo</w:t>
      </w:r>
      <w:r w:rsidRPr="00E53E83">
        <w:rPr>
          <w:rFonts w:asciiTheme="minorHAnsi" w:hAnsiTheme="minorHAnsi" w:cstheme="minorHAnsi"/>
          <w:spacing w:val="5"/>
          <w:w w:val="104"/>
          <w:sz w:val="20"/>
          <w:szCs w:val="20"/>
        </w:rPr>
        <w:t xml:space="preserve"> </w:t>
      </w:r>
      <w:r w:rsidRPr="00E53E83">
        <w:rPr>
          <w:rFonts w:asciiTheme="minorHAnsi" w:hAnsiTheme="minorHAnsi" w:cstheme="minorHAnsi"/>
          <w:spacing w:val="1"/>
          <w:w w:val="104"/>
          <w:sz w:val="20"/>
          <w:szCs w:val="20"/>
        </w:rPr>
        <w:t>b</w:t>
      </w:r>
      <w:r w:rsidRPr="00E53E83">
        <w:rPr>
          <w:rFonts w:asciiTheme="minorHAnsi" w:hAnsiTheme="minorHAnsi" w:cstheme="minorHAnsi"/>
          <w:w w:val="104"/>
          <w:sz w:val="20"/>
          <w:szCs w:val="20"/>
        </w:rPr>
        <w:t>e</w:t>
      </w:r>
      <w:r w:rsidRPr="00E53E83">
        <w:rPr>
          <w:rFonts w:asciiTheme="minorHAnsi" w:hAnsiTheme="minorHAnsi" w:cstheme="minorHAnsi"/>
          <w:spacing w:val="1"/>
          <w:w w:val="104"/>
          <w:sz w:val="20"/>
          <w:szCs w:val="20"/>
        </w:rPr>
        <w:t>z</w:t>
      </w:r>
      <w:r w:rsidRPr="00E53E83">
        <w:rPr>
          <w:rFonts w:asciiTheme="minorHAnsi" w:hAnsiTheme="minorHAnsi" w:cstheme="minorHAnsi"/>
          <w:w w:val="104"/>
          <w:sz w:val="20"/>
          <w:szCs w:val="20"/>
        </w:rPr>
        <w:t>pe</w:t>
      </w:r>
      <w:r w:rsidRPr="00E53E83">
        <w:rPr>
          <w:rFonts w:asciiTheme="minorHAnsi" w:hAnsiTheme="minorHAnsi" w:cstheme="minorHAnsi"/>
          <w:spacing w:val="1"/>
          <w:w w:val="104"/>
          <w:sz w:val="20"/>
          <w:szCs w:val="20"/>
        </w:rPr>
        <w:t>č</w:t>
      </w:r>
      <w:r w:rsidRPr="00E53E83">
        <w:rPr>
          <w:rFonts w:asciiTheme="minorHAnsi" w:hAnsiTheme="minorHAnsi" w:cstheme="minorHAnsi"/>
          <w:w w:val="104"/>
          <w:sz w:val="20"/>
          <w:szCs w:val="20"/>
        </w:rPr>
        <w:t>ným</w:t>
      </w:r>
      <w:r w:rsidRPr="00E53E83">
        <w:rPr>
          <w:rFonts w:asciiTheme="minorHAnsi" w:hAnsiTheme="minorHAnsi" w:cstheme="minorHAnsi"/>
          <w:spacing w:val="7"/>
          <w:w w:val="104"/>
          <w:sz w:val="20"/>
          <w:szCs w:val="20"/>
        </w:rPr>
        <w:t xml:space="preserve"> </w:t>
      </w:r>
      <w:r w:rsidRPr="00E53E83">
        <w:rPr>
          <w:rFonts w:asciiTheme="minorHAnsi" w:hAnsiTheme="minorHAnsi" w:cstheme="minorHAnsi"/>
          <w:w w:val="104"/>
          <w:sz w:val="20"/>
          <w:szCs w:val="20"/>
        </w:rPr>
        <w:t>m</w:t>
      </w:r>
      <w:r w:rsidRPr="00E53E83">
        <w:rPr>
          <w:rFonts w:asciiTheme="minorHAnsi" w:hAnsiTheme="minorHAnsi" w:cstheme="minorHAnsi"/>
          <w:spacing w:val="1"/>
          <w:w w:val="104"/>
          <w:sz w:val="20"/>
          <w:szCs w:val="20"/>
        </w:rPr>
        <w:t>i</w:t>
      </w:r>
      <w:r w:rsidRPr="00E53E83">
        <w:rPr>
          <w:rFonts w:asciiTheme="minorHAnsi" w:hAnsiTheme="minorHAnsi" w:cstheme="minorHAnsi"/>
          <w:w w:val="104"/>
          <w:sz w:val="20"/>
          <w:szCs w:val="20"/>
        </w:rPr>
        <w:t>es</w:t>
      </w:r>
      <w:r w:rsidRPr="00E53E83">
        <w:rPr>
          <w:rFonts w:asciiTheme="minorHAnsi" w:hAnsiTheme="minorHAnsi" w:cstheme="minorHAnsi"/>
          <w:spacing w:val="1"/>
          <w:w w:val="104"/>
          <w:sz w:val="20"/>
          <w:szCs w:val="20"/>
        </w:rPr>
        <w:t>t</w:t>
      </w:r>
      <w:r w:rsidRPr="00E53E83">
        <w:rPr>
          <w:rFonts w:asciiTheme="minorHAnsi" w:hAnsiTheme="minorHAnsi" w:cstheme="minorHAnsi"/>
          <w:w w:val="104"/>
          <w:sz w:val="20"/>
          <w:szCs w:val="20"/>
        </w:rPr>
        <w:t>o</w:t>
      </w:r>
      <w:r w:rsidRPr="00E53E83">
        <w:rPr>
          <w:rFonts w:asciiTheme="minorHAnsi" w:hAnsiTheme="minorHAnsi" w:cstheme="minorHAnsi"/>
          <w:spacing w:val="2"/>
          <w:w w:val="104"/>
          <w:sz w:val="20"/>
          <w:szCs w:val="20"/>
        </w:rPr>
        <w:t>m</w:t>
      </w:r>
      <w:r w:rsidRPr="00E53E83">
        <w:rPr>
          <w:rFonts w:asciiTheme="minorHAnsi" w:hAnsiTheme="minorHAnsi" w:cstheme="minorHAnsi"/>
          <w:spacing w:val="6"/>
          <w:w w:val="104"/>
          <w:sz w:val="20"/>
          <w:szCs w:val="20"/>
        </w:rPr>
        <w:t xml:space="preserve"> </w:t>
      </w:r>
      <w:r w:rsidRPr="00E53E83">
        <w:rPr>
          <w:rFonts w:asciiTheme="minorHAnsi" w:hAnsiTheme="minorHAnsi" w:cstheme="minorHAnsi"/>
          <w:w w:val="104"/>
          <w:sz w:val="20"/>
          <w:szCs w:val="20"/>
        </w:rPr>
        <w:t>na</w:t>
      </w:r>
      <w:r w:rsidRPr="00E53E83">
        <w:rPr>
          <w:rFonts w:asciiTheme="minorHAnsi" w:hAnsiTheme="minorHAnsi" w:cstheme="minorHAnsi"/>
          <w:spacing w:val="4"/>
          <w:w w:val="104"/>
          <w:sz w:val="20"/>
          <w:szCs w:val="20"/>
        </w:rPr>
        <w:t xml:space="preserve"> </w:t>
      </w:r>
      <w:r w:rsidRPr="00E53E83">
        <w:rPr>
          <w:rFonts w:asciiTheme="minorHAnsi" w:hAnsiTheme="minorHAnsi" w:cstheme="minorHAnsi"/>
          <w:w w:val="104"/>
          <w:sz w:val="20"/>
          <w:szCs w:val="20"/>
        </w:rPr>
        <w:t>pr</w:t>
      </w:r>
      <w:r w:rsidRPr="00E53E83">
        <w:rPr>
          <w:rFonts w:asciiTheme="minorHAnsi" w:hAnsiTheme="minorHAnsi" w:cstheme="minorHAnsi"/>
          <w:spacing w:val="5"/>
          <w:w w:val="104"/>
          <w:sz w:val="20"/>
          <w:szCs w:val="20"/>
        </w:rPr>
        <w:t>á</w:t>
      </w:r>
      <w:r w:rsidRPr="00E53E83">
        <w:rPr>
          <w:rFonts w:asciiTheme="minorHAnsi" w:hAnsiTheme="minorHAnsi" w:cstheme="minorHAnsi"/>
          <w:spacing w:val="1"/>
          <w:w w:val="103"/>
          <w:sz w:val="20"/>
          <w:szCs w:val="20"/>
        </w:rPr>
        <w:t>c</w:t>
      </w:r>
      <w:r w:rsidRPr="00E53E83">
        <w:rPr>
          <w:rFonts w:asciiTheme="minorHAnsi" w:hAnsiTheme="minorHAnsi" w:cstheme="minorHAnsi"/>
          <w:spacing w:val="2"/>
          <w:w w:val="103"/>
          <w:sz w:val="20"/>
          <w:szCs w:val="20"/>
        </w:rPr>
        <w:t>u</w:t>
      </w:r>
      <w:r w:rsidRPr="00E53E83">
        <w:rPr>
          <w:rFonts w:asciiTheme="minorHAnsi" w:hAnsiTheme="minorHAnsi" w:cstheme="minorHAnsi"/>
          <w:spacing w:val="4"/>
          <w:w w:val="103"/>
          <w:sz w:val="20"/>
          <w:szCs w:val="20"/>
        </w:rPr>
        <w:t xml:space="preserve"> </w:t>
      </w:r>
      <w:r w:rsidRPr="00E53E83">
        <w:rPr>
          <w:rFonts w:asciiTheme="minorHAnsi" w:hAnsiTheme="minorHAnsi" w:cstheme="minorHAnsi"/>
          <w:w w:val="104"/>
          <w:sz w:val="20"/>
          <w:szCs w:val="20"/>
        </w:rPr>
        <w:t>pre</w:t>
      </w:r>
      <w:r w:rsidRPr="00E53E83">
        <w:rPr>
          <w:rFonts w:asciiTheme="minorHAnsi" w:hAnsiTheme="minorHAnsi" w:cstheme="minorHAnsi"/>
          <w:spacing w:val="5"/>
          <w:w w:val="104"/>
          <w:sz w:val="20"/>
          <w:szCs w:val="20"/>
        </w:rPr>
        <w:t xml:space="preserve"> </w:t>
      </w:r>
      <w:r w:rsidRPr="00E53E83">
        <w:rPr>
          <w:rFonts w:asciiTheme="minorHAnsi" w:hAnsiTheme="minorHAnsi" w:cstheme="minorHAnsi"/>
          <w:spacing w:val="1"/>
          <w:w w:val="104"/>
          <w:sz w:val="20"/>
          <w:szCs w:val="20"/>
        </w:rPr>
        <w:t>vš</w:t>
      </w:r>
      <w:r w:rsidRPr="00E53E83">
        <w:rPr>
          <w:rFonts w:asciiTheme="minorHAnsi" w:hAnsiTheme="minorHAnsi" w:cstheme="minorHAnsi"/>
          <w:w w:val="104"/>
          <w:sz w:val="20"/>
          <w:szCs w:val="20"/>
        </w:rPr>
        <w:t>etk</w:t>
      </w:r>
      <w:r w:rsidRPr="00E53E83">
        <w:rPr>
          <w:rFonts w:asciiTheme="minorHAnsi" w:hAnsiTheme="minorHAnsi" w:cstheme="minorHAnsi"/>
          <w:spacing w:val="1"/>
          <w:w w:val="104"/>
          <w:sz w:val="20"/>
          <w:szCs w:val="20"/>
        </w:rPr>
        <w:t>ýc</w:t>
      </w:r>
      <w:r w:rsidRPr="00E53E83">
        <w:rPr>
          <w:rFonts w:asciiTheme="minorHAnsi" w:hAnsiTheme="minorHAnsi" w:cstheme="minorHAnsi"/>
          <w:w w:val="104"/>
          <w:sz w:val="20"/>
          <w:szCs w:val="20"/>
        </w:rPr>
        <w:t>h</w:t>
      </w:r>
      <w:r w:rsidRPr="00E53E83">
        <w:rPr>
          <w:rFonts w:asciiTheme="minorHAnsi" w:hAnsiTheme="minorHAnsi" w:cstheme="minorHAnsi"/>
          <w:spacing w:val="5"/>
          <w:w w:val="104"/>
          <w:sz w:val="20"/>
          <w:szCs w:val="20"/>
        </w:rPr>
        <w:t xml:space="preserve"> </w:t>
      </w:r>
      <w:r w:rsidRPr="00E53E83">
        <w:rPr>
          <w:rFonts w:asciiTheme="minorHAnsi" w:hAnsiTheme="minorHAnsi" w:cstheme="minorHAnsi"/>
          <w:spacing w:val="1"/>
          <w:w w:val="104"/>
          <w:sz w:val="20"/>
          <w:szCs w:val="20"/>
        </w:rPr>
        <w:t>z</w:t>
      </w:r>
      <w:r w:rsidRPr="00E53E83">
        <w:rPr>
          <w:rFonts w:asciiTheme="minorHAnsi" w:hAnsiTheme="minorHAnsi" w:cstheme="minorHAnsi"/>
          <w:w w:val="104"/>
          <w:sz w:val="20"/>
          <w:szCs w:val="20"/>
        </w:rPr>
        <w:t>a</w:t>
      </w:r>
      <w:r w:rsidRPr="00E53E83">
        <w:rPr>
          <w:rFonts w:asciiTheme="minorHAnsi" w:hAnsiTheme="minorHAnsi" w:cstheme="minorHAnsi"/>
          <w:spacing w:val="4"/>
          <w:w w:val="104"/>
          <w:sz w:val="20"/>
          <w:szCs w:val="20"/>
        </w:rPr>
        <w:t>m</w:t>
      </w:r>
      <w:r w:rsidRPr="00E53E83">
        <w:rPr>
          <w:rFonts w:asciiTheme="minorHAnsi" w:hAnsiTheme="minorHAnsi" w:cstheme="minorHAnsi"/>
          <w:w w:val="104"/>
          <w:sz w:val="20"/>
          <w:szCs w:val="20"/>
        </w:rPr>
        <w:t>estnan</w:t>
      </w:r>
      <w:r w:rsidRPr="00E53E83">
        <w:rPr>
          <w:rFonts w:asciiTheme="minorHAnsi" w:hAnsiTheme="minorHAnsi" w:cstheme="minorHAnsi"/>
          <w:spacing w:val="1"/>
          <w:w w:val="104"/>
          <w:sz w:val="20"/>
          <w:szCs w:val="20"/>
        </w:rPr>
        <w:t>c</w:t>
      </w:r>
      <w:r w:rsidRPr="00E53E83">
        <w:rPr>
          <w:rFonts w:asciiTheme="minorHAnsi" w:hAnsiTheme="minorHAnsi" w:cstheme="minorHAnsi"/>
          <w:w w:val="104"/>
          <w:sz w:val="20"/>
          <w:szCs w:val="20"/>
        </w:rPr>
        <w:t>o</w:t>
      </w:r>
      <w:r w:rsidRPr="00E53E83">
        <w:rPr>
          <w:rFonts w:asciiTheme="minorHAnsi" w:hAnsiTheme="minorHAnsi" w:cstheme="minorHAnsi"/>
          <w:spacing w:val="2"/>
          <w:w w:val="104"/>
          <w:sz w:val="20"/>
          <w:szCs w:val="20"/>
        </w:rPr>
        <w:t>v</w:t>
      </w:r>
      <w:r w:rsidRPr="00E53E83">
        <w:rPr>
          <w:rFonts w:asciiTheme="minorHAnsi" w:hAnsiTheme="minorHAnsi" w:cstheme="minorHAnsi"/>
          <w:spacing w:val="3"/>
          <w:w w:val="104"/>
          <w:sz w:val="20"/>
          <w:szCs w:val="20"/>
        </w:rPr>
        <w:t xml:space="preserve"> </w:t>
      </w:r>
      <w:r w:rsidRPr="00E53E83">
        <w:rPr>
          <w:rFonts w:asciiTheme="minorHAnsi" w:hAnsiTheme="minorHAnsi" w:cstheme="minorHAnsi"/>
          <w:w w:val="104"/>
          <w:sz w:val="20"/>
          <w:szCs w:val="20"/>
        </w:rPr>
        <w:t>a</w:t>
      </w:r>
      <w:r w:rsidRPr="00E53E83">
        <w:rPr>
          <w:rFonts w:asciiTheme="minorHAnsi" w:hAnsiTheme="minorHAnsi" w:cstheme="minorHAnsi"/>
          <w:spacing w:val="1"/>
          <w:w w:val="104"/>
          <w:sz w:val="20"/>
          <w:szCs w:val="20"/>
        </w:rPr>
        <w:t>j</w:t>
      </w:r>
      <w:r w:rsidRPr="00E53E83">
        <w:rPr>
          <w:rFonts w:asciiTheme="minorHAnsi" w:hAnsiTheme="minorHAnsi" w:cstheme="minorHAnsi"/>
          <w:spacing w:val="3"/>
          <w:w w:val="104"/>
          <w:sz w:val="20"/>
          <w:szCs w:val="20"/>
        </w:rPr>
        <w:t xml:space="preserve"> </w:t>
      </w:r>
      <w:r w:rsidRPr="00E53E83">
        <w:rPr>
          <w:rFonts w:asciiTheme="minorHAnsi" w:hAnsiTheme="minorHAnsi" w:cstheme="minorHAnsi"/>
          <w:spacing w:val="1"/>
          <w:w w:val="104"/>
          <w:sz w:val="20"/>
          <w:szCs w:val="20"/>
        </w:rPr>
        <w:t>v</w:t>
      </w:r>
      <w:r w:rsidRPr="00E53E83">
        <w:rPr>
          <w:rFonts w:asciiTheme="minorHAnsi" w:hAnsiTheme="minorHAnsi" w:cstheme="minorHAnsi"/>
          <w:spacing w:val="2"/>
          <w:w w:val="104"/>
          <w:sz w:val="20"/>
          <w:szCs w:val="20"/>
        </w:rPr>
        <w:t xml:space="preserve"> </w:t>
      </w:r>
      <w:r w:rsidRPr="00E53E83">
        <w:rPr>
          <w:rFonts w:asciiTheme="minorHAnsi" w:hAnsiTheme="minorHAnsi" w:cstheme="minorHAnsi"/>
          <w:w w:val="104"/>
          <w:sz w:val="20"/>
          <w:szCs w:val="20"/>
        </w:rPr>
        <w:t>súla</w:t>
      </w:r>
      <w:r w:rsidRPr="00E53E83">
        <w:rPr>
          <w:rFonts w:asciiTheme="minorHAnsi" w:hAnsiTheme="minorHAnsi" w:cstheme="minorHAnsi"/>
          <w:spacing w:val="1"/>
          <w:w w:val="104"/>
          <w:sz w:val="20"/>
          <w:szCs w:val="20"/>
        </w:rPr>
        <w:t>d</w:t>
      </w:r>
      <w:r w:rsidRPr="00E53E83">
        <w:rPr>
          <w:rFonts w:asciiTheme="minorHAnsi" w:hAnsiTheme="minorHAnsi" w:cstheme="minorHAnsi"/>
          <w:w w:val="104"/>
          <w:sz w:val="20"/>
          <w:szCs w:val="20"/>
        </w:rPr>
        <w:t>e</w:t>
      </w:r>
      <w:r w:rsidRPr="00E53E83">
        <w:rPr>
          <w:rFonts w:asciiTheme="minorHAnsi" w:hAnsiTheme="minorHAnsi" w:cstheme="minorHAnsi"/>
          <w:spacing w:val="5"/>
          <w:w w:val="104"/>
          <w:sz w:val="20"/>
          <w:szCs w:val="20"/>
        </w:rPr>
        <w:t xml:space="preserve"> </w:t>
      </w:r>
      <w:r w:rsidRPr="00E53E83">
        <w:rPr>
          <w:rFonts w:asciiTheme="minorHAnsi" w:hAnsiTheme="minorHAnsi" w:cstheme="minorHAnsi"/>
          <w:spacing w:val="1"/>
          <w:w w:val="104"/>
          <w:sz w:val="20"/>
          <w:szCs w:val="20"/>
        </w:rPr>
        <w:t>s</w:t>
      </w:r>
      <w:r w:rsidRPr="00E53E83">
        <w:rPr>
          <w:rFonts w:asciiTheme="minorHAnsi" w:hAnsiTheme="minorHAnsi" w:cstheme="minorHAnsi"/>
          <w:spacing w:val="4"/>
          <w:w w:val="104"/>
          <w:sz w:val="20"/>
          <w:szCs w:val="20"/>
        </w:rPr>
        <w:t xml:space="preserve"> </w:t>
      </w:r>
      <w:r w:rsidRPr="00E53E83">
        <w:rPr>
          <w:rFonts w:asciiTheme="minorHAnsi" w:hAnsiTheme="minorHAnsi" w:cstheme="minorHAnsi"/>
          <w:w w:val="104"/>
          <w:sz w:val="20"/>
          <w:szCs w:val="20"/>
        </w:rPr>
        <w:t>§5,</w:t>
      </w:r>
      <w:r w:rsidRPr="00E53E83">
        <w:rPr>
          <w:rFonts w:asciiTheme="minorHAnsi" w:hAnsiTheme="minorHAnsi" w:cstheme="minorHAnsi"/>
          <w:sz w:val="20"/>
          <w:szCs w:val="20"/>
        </w:rPr>
        <w:t xml:space="preserve"> </w:t>
      </w:r>
      <w:r w:rsidRPr="00E53E83">
        <w:rPr>
          <w:rFonts w:asciiTheme="minorHAnsi" w:hAnsiTheme="minorHAnsi" w:cstheme="minorHAnsi"/>
          <w:w w:val="104"/>
          <w:sz w:val="20"/>
          <w:szCs w:val="20"/>
        </w:rPr>
        <w:t>Zákona</w:t>
      </w:r>
      <w:r w:rsidRPr="00E53E83">
        <w:rPr>
          <w:rFonts w:asciiTheme="minorHAnsi" w:hAnsiTheme="minorHAnsi" w:cstheme="minorHAnsi"/>
          <w:spacing w:val="7"/>
          <w:w w:val="104"/>
          <w:sz w:val="20"/>
          <w:szCs w:val="20"/>
        </w:rPr>
        <w:t xml:space="preserve"> </w:t>
      </w:r>
      <w:r w:rsidRPr="00E53E83">
        <w:rPr>
          <w:rFonts w:asciiTheme="minorHAnsi" w:hAnsiTheme="minorHAnsi" w:cstheme="minorHAnsi"/>
          <w:spacing w:val="1"/>
          <w:w w:val="104"/>
          <w:sz w:val="20"/>
          <w:szCs w:val="20"/>
        </w:rPr>
        <w:t>č</w:t>
      </w:r>
      <w:r w:rsidRPr="00E53E83">
        <w:rPr>
          <w:rFonts w:asciiTheme="minorHAnsi" w:hAnsiTheme="minorHAnsi" w:cstheme="minorHAnsi"/>
          <w:w w:val="104"/>
          <w:sz w:val="20"/>
          <w:szCs w:val="20"/>
        </w:rPr>
        <w:t>.</w:t>
      </w:r>
      <w:r w:rsidRPr="00E53E83">
        <w:rPr>
          <w:rFonts w:asciiTheme="minorHAnsi" w:hAnsiTheme="minorHAnsi" w:cstheme="minorHAnsi"/>
          <w:spacing w:val="1"/>
          <w:w w:val="104"/>
          <w:sz w:val="20"/>
          <w:szCs w:val="20"/>
        </w:rPr>
        <w:t>1</w:t>
      </w:r>
      <w:r w:rsidRPr="00E53E83">
        <w:rPr>
          <w:rFonts w:asciiTheme="minorHAnsi" w:hAnsiTheme="minorHAnsi" w:cstheme="minorHAnsi"/>
          <w:w w:val="104"/>
          <w:sz w:val="20"/>
          <w:szCs w:val="20"/>
        </w:rPr>
        <w:t>24</w:t>
      </w:r>
      <w:r w:rsidRPr="00E53E83">
        <w:rPr>
          <w:rFonts w:asciiTheme="minorHAnsi" w:hAnsiTheme="minorHAnsi" w:cstheme="minorHAnsi"/>
          <w:spacing w:val="2"/>
          <w:w w:val="104"/>
          <w:sz w:val="20"/>
          <w:szCs w:val="20"/>
        </w:rPr>
        <w:t>/</w:t>
      </w:r>
      <w:r w:rsidRPr="00E53E83">
        <w:rPr>
          <w:rFonts w:asciiTheme="minorHAnsi" w:hAnsiTheme="minorHAnsi" w:cstheme="minorHAnsi"/>
          <w:w w:val="104"/>
          <w:sz w:val="20"/>
          <w:szCs w:val="20"/>
        </w:rPr>
        <w:t>20</w:t>
      </w:r>
      <w:r w:rsidRPr="00E53E83">
        <w:rPr>
          <w:rFonts w:asciiTheme="minorHAnsi" w:hAnsiTheme="minorHAnsi" w:cstheme="minorHAnsi"/>
          <w:spacing w:val="2"/>
          <w:w w:val="104"/>
          <w:sz w:val="20"/>
          <w:szCs w:val="20"/>
        </w:rPr>
        <w:t>0</w:t>
      </w:r>
      <w:r w:rsidRPr="00E53E83">
        <w:rPr>
          <w:rFonts w:asciiTheme="minorHAnsi" w:hAnsiTheme="minorHAnsi" w:cstheme="minorHAnsi"/>
          <w:w w:val="104"/>
          <w:sz w:val="20"/>
          <w:szCs w:val="20"/>
        </w:rPr>
        <w:t>6</w:t>
      </w:r>
      <w:r w:rsidRPr="00E53E83">
        <w:rPr>
          <w:rFonts w:asciiTheme="minorHAnsi" w:hAnsiTheme="minorHAnsi" w:cstheme="minorHAnsi"/>
          <w:spacing w:val="6"/>
          <w:w w:val="104"/>
          <w:sz w:val="20"/>
          <w:szCs w:val="20"/>
        </w:rPr>
        <w:t xml:space="preserve"> </w:t>
      </w:r>
      <w:proofErr w:type="spellStart"/>
      <w:r w:rsidRPr="00E53E83">
        <w:rPr>
          <w:rFonts w:asciiTheme="minorHAnsi" w:hAnsiTheme="minorHAnsi" w:cstheme="minorHAnsi"/>
          <w:spacing w:val="1"/>
          <w:w w:val="104"/>
          <w:sz w:val="20"/>
          <w:szCs w:val="20"/>
        </w:rPr>
        <w:t>Z</w:t>
      </w:r>
      <w:r w:rsidRPr="00E53E83">
        <w:rPr>
          <w:rFonts w:asciiTheme="minorHAnsi" w:hAnsiTheme="minorHAnsi" w:cstheme="minorHAnsi"/>
          <w:w w:val="104"/>
          <w:sz w:val="20"/>
          <w:szCs w:val="20"/>
        </w:rPr>
        <w:t>.</w:t>
      </w:r>
      <w:r w:rsidRPr="00E53E83">
        <w:rPr>
          <w:rFonts w:asciiTheme="minorHAnsi" w:hAnsiTheme="minorHAnsi" w:cstheme="minorHAnsi"/>
          <w:spacing w:val="1"/>
          <w:w w:val="104"/>
          <w:sz w:val="20"/>
          <w:szCs w:val="20"/>
        </w:rPr>
        <w:t>z</w:t>
      </w:r>
      <w:proofErr w:type="spellEnd"/>
      <w:r w:rsidRPr="00E53E83">
        <w:rPr>
          <w:rFonts w:asciiTheme="minorHAnsi" w:hAnsiTheme="minorHAnsi" w:cstheme="minorHAnsi"/>
          <w:spacing w:val="5"/>
          <w:sz w:val="20"/>
          <w:szCs w:val="20"/>
        </w:rPr>
        <w:t>.</w:t>
      </w:r>
      <w:r w:rsidRPr="00E53E83">
        <w:rPr>
          <w:rFonts w:asciiTheme="minorHAnsi" w:hAnsiTheme="minorHAnsi" w:cstheme="minorHAnsi"/>
          <w:sz w:val="20"/>
          <w:szCs w:val="20"/>
        </w:rPr>
        <w:t>.</w:t>
      </w:r>
      <w:r w:rsidRPr="00E53E83">
        <w:rPr>
          <w:rFonts w:asciiTheme="minorHAnsi" w:hAnsiTheme="minorHAnsi" w:cstheme="minorHAnsi"/>
          <w:b/>
          <w:bCs/>
          <w:color w:val="000000"/>
          <w:w w:val="104"/>
          <w:sz w:val="20"/>
          <w:szCs w:val="20"/>
        </w:rPr>
        <w:t>Dota</w:t>
      </w:r>
      <w:r w:rsidRPr="00E53E83">
        <w:rPr>
          <w:rFonts w:asciiTheme="minorHAnsi" w:hAnsiTheme="minorHAnsi" w:cstheme="minorHAnsi"/>
          <w:b/>
          <w:bCs/>
          <w:color w:val="000000"/>
          <w:spacing w:val="1"/>
          <w:w w:val="104"/>
          <w:sz w:val="20"/>
          <w:szCs w:val="20"/>
        </w:rPr>
        <w:t>zn</w:t>
      </w:r>
      <w:r w:rsidRPr="00E53E83">
        <w:rPr>
          <w:rFonts w:asciiTheme="minorHAnsi" w:hAnsiTheme="minorHAnsi" w:cstheme="minorHAnsi"/>
          <w:b/>
          <w:bCs/>
          <w:color w:val="000000"/>
          <w:w w:val="104"/>
          <w:sz w:val="20"/>
          <w:szCs w:val="20"/>
        </w:rPr>
        <w:t>ík</w:t>
      </w:r>
      <w:r w:rsidRPr="00E53E83">
        <w:rPr>
          <w:rFonts w:asciiTheme="minorHAnsi" w:hAnsiTheme="minorHAnsi" w:cstheme="minorHAnsi"/>
          <w:b/>
          <w:bCs/>
          <w:color w:val="000000"/>
          <w:spacing w:val="6"/>
          <w:w w:val="104"/>
          <w:sz w:val="20"/>
          <w:szCs w:val="20"/>
        </w:rPr>
        <w:t xml:space="preserve"> </w:t>
      </w:r>
      <w:r w:rsidRPr="00E53E83">
        <w:rPr>
          <w:rFonts w:asciiTheme="minorHAnsi" w:hAnsiTheme="minorHAnsi" w:cstheme="minorHAnsi"/>
          <w:b/>
          <w:bCs/>
          <w:color w:val="000000"/>
          <w:w w:val="104"/>
          <w:sz w:val="20"/>
          <w:szCs w:val="20"/>
        </w:rPr>
        <w:t>vypĺ</w:t>
      </w:r>
      <w:r w:rsidRPr="00E53E83">
        <w:rPr>
          <w:rFonts w:asciiTheme="minorHAnsi" w:hAnsiTheme="minorHAnsi" w:cstheme="minorHAnsi"/>
          <w:b/>
          <w:bCs/>
          <w:color w:val="000000"/>
          <w:spacing w:val="1"/>
          <w:w w:val="104"/>
          <w:sz w:val="20"/>
          <w:szCs w:val="20"/>
        </w:rPr>
        <w:t>ň</w:t>
      </w:r>
      <w:r w:rsidRPr="00E53E83">
        <w:rPr>
          <w:rFonts w:asciiTheme="minorHAnsi" w:hAnsiTheme="minorHAnsi" w:cstheme="minorHAnsi"/>
          <w:b/>
          <w:bCs/>
          <w:color w:val="000000"/>
          <w:spacing w:val="3"/>
          <w:w w:val="104"/>
          <w:sz w:val="20"/>
          <w:szCs w:val="20"/>
        </w:rPr>
        <w:t>a</w:t>
      </w:r>
      <w:r w:rsidRPr="00E53E83">
        <w:rPr>
          <w:rFonts w:asciiTheme="minorHAnsi" w:hAnsiTheme="minorHAnsi" w:cstheme="minorHAnsi"/>
          <w:b/>
          <w:bCs/>
          <w:color w:val="000000"/>
          <w:spacing w:val="6"/>
          <w:w w:val="104"/>
          <w:sz w:val="20"/>
          <w:szCs w:val="20"/>
        </w:rPr>
        <w:t xml:space="preserve"> </w:t>
      </w:r>
      <w:r w:rsidRPr="00E53E83">
        <w:rPr>
          <w:rFonts w:asciiTheme="minorHAnsi" w:hAnsiTheme="minorHAnsi" w:cstheme="minorHAnsi"/>
          <w:b/>
          <w:bCs/>
          <w:color w:val="000000"/>
          <w:w w:val="104"/>
          <w:sz w:val="20"/>
          <w:szCs w:val="20"/>
        </w:rPr>
        <w:t>ka</w:t>
      </w:r>
      <w:r w:rsidRPr="00E53E83">
        <w:rPr>
          <w:rFonts w:asciiTheme="minorHAnsi" w:hAnsiTheme="minorHAnsi" w:cstheme="minorHAnsi"/>
          <w:b/>
          <w:bCs/>
          <w:color w:val="000000"/>
          <w:spacing w:val="1"/>
          <w:w w:val="104"/>
          <w:sz w:val="20"/>
          <w:szCs w:val="20"/>
        </w:rPr>
        <w:t>ž</w:t>
      </w:r>
      <w:r w:rsidRPr="00E53E83">
        <w:rPr>
          <w:rFonts w:asciiTheme="minorHAnsi" w:hAnsiTheme="minorHAnsi" w:cstheme="minorHAnsi"/>
          <w:b/>
          <w:bCs/>
          <w:color w:val="000000"/>
          <w:w w:val="104"/>
          <w:sz w:val="20"/>
          <w:szCs w:val="20"/>
        </w:rPr>
        <w:t>dý</w:t>
      </w:r>
      <w:r w:rsidRPr="00E53E83">
        <w:rPr>
          <w:rFonts w:asciiTheme="minorHAnsi" w:hAnsiTheme="minorHAnsi" w:cstheme="minorHAnsi"/>
          <w:b/>
          <w:bCs/>
          <w:color w:val="000000"/>
          <w:spacing w:val="7"/>
          <w:w w:val="104"/>
          <w:sz w:val="20"/>
          <w:szCs w:val="20"/>
        </w:rPr>
        <w:t xml:space="preserve"> </w:t>
      </w:r>
      <w:r w:rsidRPr="00E53E83">
        <w:rPr>
          <w:rFonts w:asciiTheme="minorHAnsi" w:hAnsiTheme="minorHAnsi" w:cstheme="minorHAnsi"/>
          <w:b/>
          <w:bCs/>
          <w:color w:val="000000"/>
          <w:spacing w:val="1"/>
          <w:w w:val="104"/>
          <w:sz w:val="20"/>
          <w:szCs w:val="20"/>
        </w:rPr>
        <w:t>z</w:t>
      </w:r>
      <w:r w:rsidRPr="00E53E83">
        <w:rPr>
          <w:rFonts w:asciiTheme="minorHAnsi" w:hAnsiTheme="minorHAnsi" w:cstheme="minorHAnsi"/>
          <w:b/>
          <w:bCs/>
          <w:color w:val="000000"/>
          <w:spacing w:val="2"/>
          <w:w w:val="104"/>
          <w:sz w:val="20"/>
          <w:szCs w:val="20"/>
        </w:rPr>
        <w:t>a</w:t>
      </w:r>
      <w:r w:rsidRPr="00E53E83">
        <w:rPr>
          <w:rFonts w:asciiTheme="minorHAnsi" w:hAnsiTheme="minorHAnsi" w:cstheme="minorHAnsi"/>
          <w:b/>
          <w:bCs/>
          <w:color w:val="000000"/>
          <w:w w:val="104"/>
          <w:sz w:val="20"/>
          <w:szCs w:val="20"/>
        </w:rPr>
        <w:t>mest</w:t>
      </w:r>
      <w:r w:rsidRPr="00E53E83">
        <w:rPr>
          <w:rFonts w:asciiTheme="minorHAnsi" w:hAnsiTheme="minorHAnsi" w:cstheme="minorHAnsi"/>
          <w:b/>
          <w:bCs/>
          <w:color w:val="000000"/>
          <w:spacing w:val="1"/>
          <w:w w:val="104"/>
          <w:sz w:val="20"/>
          <w:szCs w:val="20"/>
        </w:rPr>
        <w:t>n</w:t>
      </w:r>
      <w:r w:rsidRPr="00E53E83">
        <w:rPr>
          <w:rFonts w:asciiTheme="minorHAnsi" w:hAnsiTheme="minorHAnsi" w:cstheme="minorHAnsi"/>
          <w:b/>
          <w:bCs/>
          <w:color w:val="000000"/>
          <w:w w:val="104"/>
          <w:sz w:val="20"/>
          <w:szCs w:val="20"/>
        </w:rPr>
        <w:t>ane</w:t>
      </w:r>
      <w:r w:rsidRPr="00E53E83">
        <w:rPr>
          <w:rFonts w:asciiTheme="minorHAnsi" w:hAnsiTheme="minorHAnsi" w:cstheme="minorHAnsi"/>
          <w:b/>
          <w:bCs/>
          <w:color w:val="000000"/>
          <w:spacing w:val="1"/>
          <w:w w:val="104"/>
          <w:sz w:val="20"/>
          <w:szCs w:val="20"/>
        </w:rPr>
        <w:t>c</w:t>
      </w:r>
      <w:r w:rsidRPr="00E53E83">
        <w:rPr>
          <w:rFonts w:asciiTheme="minorHAnsi" w:hAnsiTheme="minorHAnsi" w:cstheme="minorHAnsi"/>
          <w:b/>
          <w:bCs/>
          <w:color w:val="000000"/>
          <w:spacing w:val="7"/>
          <w:w w:val="104"/>
          <w:sz w:val="20"/>
          <w:szCs w:val="20"/>
        </w:rPr>
        <w:t xml:space="preserve"> </w:t>
      </w:r>
      <w:r w:rsidRPr="00E53E83">
        <w:rPr>
          <w:rFonts w:asciiTheme="minorHAnsi" w:hAnsiTheme="minorHAnsi" w:cstheme="minorHAnsi"/>
          <w:b/>
          <w:bCs/>
          <w:color w:val="000000"/>
          <w:w w:val="104"/>
          <w:sz w:val="20"/>
          <w:szCs w:val="20"/>
        </w:rPr>
        <w:t>pred</w:t>
      </w:r>
      <w:r w:rsidRPr="00E53E83">
        <w:rPr>
          <w:rFonts w:asciiTheme="minorHAnsi" w:hAnsiTheme="minorHAnsi" w:cstheme="minorHAnsi"/>
          <w:b/>
          <w:bCs/>
          <w:color w:val="000000"/>
          <w:spacing w:val="9"/>
          <w:w w:val="104"/>
          <w:sz w:val="20"/>
          <w:szCs w:val="20"/>
        </w:rPr>
        <w:t xml:space="preserve"> </w:t>
      </w:r>
      <w:r w:rsidRPr="00E53E83">
        <w:rPr>
          <w:rFonts w:asciiTheme="minorHAnsi" w:hAnsiTheme="minorHAnsi" w:cstheme="minorHAnsi"/>
          <w:b/>
          <w:bCs/>
          <w:color w:val="000000"/>
          <w:w w:val="104"/>
          <w:sz w:val="20"/>
          <w:szCs w:val="20"/>
        </w:rPr>
        <w:t>vs</w:t>
      </w:r>
      <w:r w:rsidRPr="00E53E83">
        <w:rPr>
          <w:rFonts w:asciiTheme="minorHAnsi" w:hAnsiTheme="minorHAnsi" w:cstheme="minorHAnsi"/>
          <w:b/>
          <w:bCs/>
          <w:color w:val="000000"/>
          <w:spacing w:val="1"/>
          <w:w w:val="104"/>
          <w:sz w:val="20"/>
          <w:szCs w:val="20"/>
        </w:rPr>
        <w:t>tupo</w:t>
      </w:r>
      <w:r w:rsidRPr="00E53E83">
        <w:rPr>
          <w:rFonts w:asciiTheme="minorHAnsi" w:hAnsiTheme="minorHAnsi" w:cstheme="minorHAnsi"/>
          <w:b/>
          <w:bCs/>
          <w:color w:val="000000"/>
          <w:spacing w:val="3"/>
          <w:w w:val="104"/>
          <w:sz w:val="20"/>
          <w:szCs w:val="20"/>
        </w:rPr>
        <w:t>m</w:t>
      </w:r>
      <w:r w:rsidRPr="00E53E83">
        <w:rPr>
          <w:rFonts w:asciiTheme="minorHAnsi" w:hAnsiTheme="minorHAnsi" w:cstheme="minorHAnsi"/>
          <w:b/>
          <w:bCs/>
          <w:color w:val="000000"/>
          <w:spacing w:val="6"/>
          <w:w w:val="104"/>
          <w:sz w:val="20"/>
          <w:szCs w:val="20"/>
        </w:rPr>
        <w:t xml:space="preserve"> </w:t>
      </w:r>
      <w:r w:rsidRPr="00E53E83">
        <w:rPr>
          <w:rFonts w:asciiTheme="minorHAnsi" w:hAnsiTheme="minorHAnsi" w:cstheme="minorHAnsi"/>
          <w:b/>
          <w:bCs/>
          <w:color w:val="000000"/>
          <w:w w:val="104"/>
          <w:sz w:val="20"/>
          <w:szCs w:val="20"/>
        </w:rPr>
        <w:t>d</w:t>
      </w:r>
      <w:r w:rsidRPr="00E53E83">
        <w:rPr>
          <w:rFonts w:asciiTheme="minorHAnsi" w:hAnsiTheme="minorHAnsi" w:cstheme="minorHAnsi"/>
          <w:b/>
          <w:bCs/>
          <w:color w:val="000000"/>
          <w:spacing w:val="2"/>
          <w:w w:val="104"/>
          <w:sz w:val="20"/>
          <w:szCs w:val="20"/>
        </w:rPr>
        <w:t>o</w:t>
      </w:r>
      <w:r w:rsidRPr="00E53E83">
        <w:rPr>
          <w:rFonts w:asciiTheme="minorHAnsi" w:hAnsiTheme="minorHAnsi" w:cstheme="minorHAnsi"/>
          <w:b/>
          <w:bCs/>
          <w:color w:val="000000"/>
          <w:spacing w:val="5"/>
          <w:w w:val="104"/>
          <w:sz w:val="20"/>
          <w:szCs w:val="20"/>
        </w:rPr>
        <w:t xml:space="preserve"> </w:t>
      </w:r>
      <w:r w:rsidRPr="00E53E83">
        <w:rPr>
          <w:rFonts w:asciiTheme="minorHAnsi" w:hAnsiTheme="minorHAnsi" w:cstheme="minorHAnsi"/>
          <w:b/>
          <w:bCs/>
          <w:color w:val="000000"/>
          <w:w w:val="104"/>
          <w:sz w:val="20"/>
          <w:szCs w:val="20"/>
        </w:rPr>
        <w:t>zamest</w:t>
      </w:r>
      <w:r w:rsidRPr="00E53E83">
        <w:rPr>
          <w:rFonts w:asciiTheme="minorHAnsi" w:hAnsiTheme="minorHAnsi" w:cstheme="minorHAnsi"/>
          <w:b/>
          <w:bCs/>
          <w:color w:val="000000"/>
          <w:spacing w:val="1"/>
          <w:w w:val="104"/>
          <w:sz w:val="20"/>
          <w:szCs w:val="20"/>
        </w:rPr>
        <w:t>n</w:t>
      </w:r>
      <w:r w:rsidRPr="00E53E83">
        <w:rPr>
          <w:rFonts w:asciiTheme="minorHAnsi" w:hAnsiTheme="minorHAnsi" w:cstheme="minorHAnsi"/>
          <w:b/>
          <w:bCs/>
          <w:color w:val="000000"/>
          <w:w w:val="104"/>
          <w:sz w:val="20"/>
          <w:szCs w:val="20"/>
        </w:rPr>
        <w:t xml:space="preserve">ania. </w:t>
      </w:r>
    </w:p>
    <w:tbl>
      <w:tblPr>
        <w:tblStyle w:val="Mriekatabuky"/>
        <w:tblW w:w="0" w:type="auto"/>
        <w:tblLook w:val="04A0"/>
      </w:tblPr>
      <w:tblGrid>
        <w:gridCol w:w="4531"/>
        <w:gridCol w:w="4531"/>
      </w:tblGrid>
      <w:tr w:rsidR="00E53E83" w:rsidRPr="005B0359" w:rsidTr="00E5612C">
        <w:tc>
          <w:tcPr>
            <w:tcW w:w="9062" w:type="dxa"/>
            <w:gridSpan w:val="2"/>
            <w:shd w:val="clear" w:color="auto" w:fill="B8CCE4" w:themeFill="accent1" w:themeFillTint="66"/>
            <w:vAlign w:val="center"/>
          </w:tcPr>
          <w:p w:rsidR="00E53E83" w:rsidRPr="005B0359" w:rsidRDefault="00E53E83" w:rsidP="00E5612C">
            <w:pPr>
              <w:widowControl w:val="0"/>
              <w:autoSpaceDE w:val="0"/>
              <w:autoSpaceDN w:val="0"/>
              <w:adjustRightInd w:val="0"/>
              <w:spacing w:after="50" w:line="243" w:lineRule="exact"/>
              <w:ind w:right="404"/>
              <w:rPr>
                <w:rFonts w:asciiTheme="minorHAnsi" w:hAnsiTheme="minorHAnsi" w:cstheme="minorHAnsi"/>
                <w:b/>
                <w:bCs/>
                <w:color w:val="000000"/>
                <w:w w:val="104"/>
                <w:sz w:val="20"/>
                <w:szCs w:val="20"/>
              </w:rPr>
            </w:pPr>
            <w:r w:rsidRPr="005B0359">
              <w:rPr>
                <w:rFonts w:asciiTheme="minorHAnsi" w:hAnsiTheme="minorHAnsi" w:cstheme="minorHAnsi"/>
                <w:b/>
                <w:bCs/>
                <w:color w:val="000000"/>
                <w:w w:val="104"/>
                <w:position w:val="1"/>
                <w:sz w:val="20"/>
                <w:szCs w:val="20"/>
              </w:rPr>
              <w:t>Preh</w:t>
            </w:r>
            <w:r w:rsidRPr="005B0359">
              <w:rPr>
                <w:rFonts w:asciiTheme="minorHAnsi" w:hAnsiTheme="minorHAnsi" w:cstheme="minorHAnsi"/>
                <w:b/>
                <w:bCs/>
                <w:color w:val="000000"/>
                <w:spacing w:val="2"/>
                <w:w w:val="104"/>
                <w:position w:val="1"/>
                <w:sz w:val="20"/>
                <w:szCs w:val="20"/>
              </w:rPr>
              <w:t>l</w:t>
            </w:r>
            <w:r w:rsidRPr="005B0359">
              <w:rPr>
                <w:rFonts w:asciiTheme="minorHAnsi" w:hAnsiTheme="minorHAnsi" w:cstheme="minorHAnsi"/>
                <w:b/>
                <w:bCs/>
                <w:color w:val="000000"/>
                <w:w w:val="104"/>
                <w:position w:val="1"/>
                <w:sz w:val="20"/>
                <w:szCs w:val="20"/>
              </w:rPr>
              <w:t>asu</w:t>
            </w:r>
            <w:r w:rsidRPr="005B0359">
              <w:rPr>
                <w:rFonts w:asciiTheme="minorHAnsi" w:hAnsiTheme="minorHAnsi" w:cstheme="minorHAnsi"/>
                <w:b/>
                <w:bCs/>
                <w:color w:val="000000"/>
                <w:spacing w:val="2"/>
                <w:w w:val="104"/>
                <w:position w:val="1"/>
                <w:sz w:val="20"/>
                <w:szCs w:val="20"/>
              </w:rPr>
              <w:t>j</w:t>
            </w:r>
            <w:r w:rsidRPr="005B0359">
              <w:rPr>
                <w:rFonts w:asciiTheme="minorHAnsi" w:hAnsiTheme="minorHAnsi" w:cstheme="minorHAnsi"/>
                <w:b/>
                <w:bCs/>
                <w:color w:val="000000"/>
                <w:w w:val="104"/>
                <w:position w:val="1"/>
                <w:sz w:val="20"/>
                <w:szCs w:val="20"/>
              </w:rPr>
              <w:t>em,</w:t>
            </w:r>
            <w:r w:rsidRPr="005B0359">
              <w:rPr>
                <w:rFonts w:asciiTheme="minorHAnsi" w:hAnsiTheme="minorHAnsi" w:cstheme="minorHAnsi"/>
                <w:b/>
                <w:bCs/>
                <w:color w:val="000000"/>
                <w:spacing w:val="5"/>
                <w:w w:val="104"/>
                <w:position w:val="1"/>
                <w:sz w:val="20"/>
                <w:szCs w:val="20"/>
              </w:rPr>
              <w:t xml:space="preserve"> </w:t>
            </w:r>
            <w:r w:rsidRPr="005B0359">
              <w:rPr>
                <w:rFonts w:asciiTheme="minorHAnsi" w:hAnsiTheme="minorHAnsi" w:cstheme="minorHAnsi"/>
                <w:b/>
                <w:bCs/>
                <w:color w:val="000000"/>
                <w:spacing w:val="1"/>
                <w:w w:val="104"/>
                <w:position w:val="1"/>
                <w:sz w:val="20"/>
                <w:szCs w:val="20"/>
              </w:rPr>
              <w:t>ž</w:t>
            </w:r>
            <w:r w:rsidRPr="005B0359">
              <w:rPr>
                <w:rFonts w:asciiTheme="minorHAnsi" w:hAnsiTheme="minorHAnsi" w:cstheme="minorHAnsi"/>
                <w:b/>
                <w:bCs/>
                <w:color w:val="000000"/>
                <w:w w:val="104"/>
                <w:position w:val="1"/>
                <w:sz w:val="20"/>
                <w:szCs w:val="20"/>
              </w:rPr>
              <w:t>e</w:t>
            </w:r>
            <w:r w:rsidRPr="005B0359">
              <w:rPr>
                <w:rFonts w:asciiTheme="minorHAnsi" w:hAnsiTheme="minorHAnsi" w:cstheme="minorHAnsi"/>
                <w:b/>
                <w:bCs/>
                <w:color w:val="000000"/>
                <w:spacing w:val="4"/>
                <w:w w:val="104"/>
                <w:position w:val="1"/>
                <w:sz w:val="20"/>
                <w:szCs w:val="20"/>
              </w:rPr>
              <w:t xml:space="preserve"> </w:t>
            </w:r>
            <w:r w:rsidRPr="005B0359">
              <w:rPr>
                <w:rFonts w:asciiTheme="minorHAnsi" w:hAnsiTheme="minorHAnsi" w:cstheme="minorHAnsi"/>
                <w:b/>
                <w:bCs/>
                <w:color w:val="000000"/>
                <w:w w:val="104"/>
                <w:position w:val="1"/>
                <w:sz w:val="20"/>
                <w:szCs w:val="20"/>
              </w:rPr>
              <w:t>ne</w:t>
            </w:r>
            <w:r w:rsidRPr="005B0359">
              <w:rPr>
                <w:rFonts w:asciiTheme="minorHAnsi" w:hAnsiTheme="minorHAnsi" w:cstheme="minorHAnsi"/>
                <w:b/>
                <w:bCs/>
                <w:color w:val="000000"/>
                <w:spacing w:val="2"/>
                <w:w w:val="104"/>
                <w:position w:val="1"/>
                <w:sz w:val="20"/>
                <w:szCs w:val="20"/>
              </w:rPr>
              <w:t>m</w:t>
            </w:r>
            <w:r w:rsidRPr="005B0359">
              <w:rPr>
                <w:rFonts w:asciiTheme="minorHAnsi" w:hAnsiTheme="minorHAnsi" w:cstheme="minorHAnsi"/>
                <w:b/>
                <w:bCs/>
                <w:color w:val="000000"/>
                <w:spacing w:val="1"/>
                <w:w w:val="104"/>
                <w:position w:val="1"/>
                <w:sz w:val="20"/>
                <w:szCs w:val="20"/>
              </w:rPr>
              <w:t>á</w:t>
            </w:r>
            <w:r w:rsidRPr="005B0359">
              <w:rPr>
                <w:rFonts w:asciiTheme="minorHAnsi" w:hAnsiTheme="minorHAnsi" w:cstheme="minorHAnsi"/>
                <w:b/>
                <w:bCs/>
                <w:color w:val="000000"/>
                <w:w w:val="104"/>
                <w:position w:val="1"/>
                <w:sz w:val="20"/>
                <w:szCs w:val="20"/>
              </w:rPr>
              <w:t>m</w:t>
            </w:r>
            <w:r w:rsidRPr="005B0359">
              <w:rPr>
                <w:rFonts w:asciiTheme="minorHAnsi" w:hAnsiTheme="minorHAnsi" w:cstheme="minorHAnsi"/>
                <w:b/>
                <w:bCs/>
                <w:color w:val="000000"/>
                <w:spacing w:val="5"/>
                <w:w w:val="104"/>
                <w:position w:val="1"/>
                <w:sz w:val="20"/>
                <w:szCs w:val="20"/>
              </w:rPr>
              <w:t xml:space="preserve"> </w:t>
            </w:r>
            <w:r w:rsidRPr="005B0359">
              <w:rPr>
                <w:rFonts w:asciiTheme="minorHAnsi" w:hAnsiTheme="minorHAnsi" w:cstheme="minorHAnsi"/>
                <w:b/>
                <w:bCs/>
                <w:color w:val="000000"/>
                <w:spacing w:val="4"/>
                <w:w w:val="104"/>
                <w:position w:val="1"/>
                <w:sz w:val="20"/>
                <w:szCs w:val="20"/>
              </w:rPr>
              <w:t>z</w:t>
            </w:r>
            <w:r w:rsidRPr="005B0359">
              <w:rPr>
                <w:rFonts w:asciiTheme="minorHAnsi" w:hAnsiTheme="minorHAnsi" w:cstheme="minorHAnsi"/>
                <w:b/>
                <w:bCs/>
                <w:color w:val="000000"/>
                <w:w w:val="104"/>
                <w:position w:val="1"/>
                <w:sz w:val="20"/>
                <w:szCs w:val="20"/>
              </w:rPr>
              <w:t>výše</w:t>
            </w:r>
            <w:r w:rsidRPr="005B0359">
              <w:rPr>
                <w:rFonts w:asciiTheme="minorHAnsi" w:hAnsiTheme="minorHAnsi" w:cstheme="minorHAnsi"/>
                <w:b/>
                <w:bCs/>
                <w:color w:val="000000"/>
                <w:spacing w:val="1"/>
                <w:w w:val="104"/>
                <w:position w:val="1"/>
                <w:sz w:val="20"/>
                <w:szCs w:val="20"/>
              </w:rPr>
              <w:t>nú</w:t>
            </w:r>
            <w:r w:rsidRPr="005B0359">
              <w:rPr>
                <w:rFonts w:asciiTheme="minorHAnsi" w:hAnsiTheme="minorHAnsi" w:cstheme="minorHAnsi"/>
                <w:b/>
                <w:bCs/>
                <w:color w:val="000000"/>
                <w:spacing w:val="4"/>
                <w:w w:val="104"/>
                <w:position w:val="1"/>
                <w:sz w:val="20"/>
                <w:szCs w:val="20"/>
              </w:rPr>
              <w:t xml:space="preserve"> </w:t>
            </w:r>
            <w:r w:rsidRPr="005B0359">
              <w:rPr>
                <w:rFonts w:asciiTheme="minorHAnsi" w:hAnsiTheme="minorHAnsi" w:cstheme="minorHAnsi"/>
                <w:b/>
                <w:bCs/>
                <w:color w:val="000000"/>
                <w:w w:val="104"/>
                <w:position w:val="1"/>
                <w:sz w:val="20"/>
                <w:szCs w:val="20"/>
              </w:rPr>
              <w:t>te</w:t>
            </w:r>
            <w:r w:rsidRPr="005B0359">
              <w:rPr>
                <w:rFonts w:asciiTheme="minorHAnsi" w:hAnsiTheme="minorHAnsi" w:cstheme="minorHAnsi"/>
                <w:b/>
                <w:bCs/>
                <w:color w:val="000000"/>
                <w:spacing w:val="3"/>
                <w:w w:val="104"/>
                <w:position w:val="1"/>
                <w:sz w:val="20"/>
                <w:szCs w:val="20"/>
              </w:rPr>
              <w:t>p</w:t>
            </w:r>
            <w:r w:rsidRPr="005B0359">
              <w:rPr>
                <w:rFonts w:asciiTheme="minorHAnsi" w:hAnsiTheme="minorHAnsi" w:cstheme="minorHAnsi"/>
                <w:b/>
                <w:bCs/>
                <w:color w:val="000000"/>
                <w:w w:val="104"/>
                <w:position w:val="1"/>
                <w:sz w:val="20"/>
                <w:szCs w:val="20"/>
              </w:rPr>
              <w:t>lo</w:t>
            </w:r>
            <w:r w:rsidRPr="005B0359">
              <w:rPr>
                <w:rFonts w:asciiTheme="minorHAnsi" w:hAnsiTheme="minorHAnsi" w:cstheme="minorHAnsi"/>
                <w:b/>
                <w:bCs/>
                <w:color w:val="000000"/>
                <w:spacing w:val="2"/>
                <w:w w:val="104"/>
                <w:position w:val="1"/>
                <w:sz w:val="20"/>
                <w:szCs w:val="20"/>
              </w:rPr>
              <w:t>t</w:t>
            </w:r>
            <w:r w:rsidRPr="005B0359">
              <w:rPr>
                <w:rFonts w:asciiTheme="minorHAnsi" w:hAnsiTheme="minorHAnsi" w:cstheme="minorHAnsi"/>
                <w:b/>
                <w:bCs/>
                <w:color w:val="000000"/>
                <w:w w:val="104"/>
                <w:position w:val="1"/>
                <w:sz w:val="20"/>
                <w:szCs w:val="20"/>
              </w:rPr>
              <w:t>u</w:t>
            </w:r>
            <w:r w:rsidRPr="005B0359">
              <w:rPr>
                <w:rFonts w:asciiTheme="minorHAnsi" w:hAnsiTheme="minorHAnsi" w:cstheme="minorHAnsi"/>
                <w:b/>
                <w:bCs/>
                <w:color w:val="000000"/>
                <w:spacing w:val="60"/>
                <w:w w:val="104"/>
                <w:position w:val="1"/>
                <w:sz w:val="20"/>
                <w:szCs w:val="20"/>
              </w:rPr>
              <w:t xml:space="preserve"> </w:t>
            </w:r>
            <w:r w:rsidRPr="005B0359">
              <w:rPr>
                <w:rFonts w:asciiTheme="minorHAnsi" w:hAnsiTheme="minorHAnsi" w:cstheme="minorHAnsi"/>
                <w:b/>
                <w:bCs/>
                <w:color w:val="000000"/>
                <w:w w:val="104"/>
                <w:position w:val="1"/>
                <w:sz w:val="20"/>
                <w:szCs w:val="20"/>
              </w:rPr>
              <w:t>na</w:t>
            </w:r>
            <w:r w:rsidRPr="005B0359">
              <w:rPr>
                <w:rFonts w:asciiTheme="minorHAnsi" w:hAnsiTheme="minorHAnsi" w:cstheme="minorHAnsi"/>
                <w:b/>
                <w:bCs/>
                <w:color w:val="000000"/>
                <w:spacing w:val="1"/>
                <w:w w:val="104"/>
                <w:position w:val="1"/>
                <w:sz w:val="20"/>
                <w:szCs w:val="20"/>
              </w:rPr>
              <w:t>d</w:t>
            </w:r>
            <w:r w:rsidRPr="005B0359">
              <w:rPr>
                <w:rFonts w:asciiTheme="minorHAnsi" w:hAnsiTheme="minorHAnsi" w:cstheme="minorHAnsi"/>
                <w:b/>
                <w:bCs/>
                <w:color w:val="000000"/>
                <w:spacing w:val="4"/>
                <w:w w:val="104"/>
                <w:position w:val="1"/>
                <w:sz w:val="20"/>
                <w:szCs w:val="20"/>
              </w:rPr>
              <w:t xml:space="preserve"> </w:t>
            </w:r>
            <w:r w:rsidRPr="005B0359">
              <w:rPr>
                <w:rFonts w:asciiTheme="minorHAnsi" w:hAnsiTheme="minorHAnsi" w:cstheme="minorHAnsi"/>
                <w:b/>
                <w:bCs/>
                <w:color w:val="000000"/>
                <w:w w:val="104"/>
                <w:position w:val="1"/>
                <w:sz w:val="20"/>
                <w:szCs w:val="20"/>
              </w:rPr>
              <w:t>3</w:t>
            </w:r>
            <w:r w:rsidRPr="005B0359">
              <w:rPr>
                <w:rFonts w:asciiTheme="minorHAnsi" w:hAnsiTheme="minorHAnsi" w:cstheme="minorHAnsi"/>
                <w:b/>
                <w:bCs/>
                <w:color w:val="000000"/>
                <w:spacing w:val="1"/>
                <w:w w:val="104"/>
                <w:position w:val="1"/>
                <w:sz w:val="20"/>
                <w:szCs w:val="20"/>
              </w:rPr>
              <w:t>7</w:t>
            </w:r>
            <w:r w:rsidRPr="005B0359">
              <w:rPr>
                <w:rFonts w:asciiTheme="minorHAnsi" w:hAnsiTheme="minorHAnsi" w:cstheme="minorHAnsi"/>
                <w:b/>
                <w:bCs/>
                <w:color w:val="000000"/>
                <w:spacing w:val="5"/>
                <w:w w:val="104"/>
                <w:position w:val="1"/>
                <w:sz w:val="20"/>
                <w:szCs w:val="20"/>
              </w:rPr>
              <w:t xml:space="preserve"> </w:t>
            </w:r>
            <w:r w:rsidRPr="005B0359">
              <w:rPr>
                <w:rFonts w:asciiTheme="minorHAnsi" w:hAnsiTheme="minorHAnsi" w:cstheme="minorHAnsi"/>
                <w:b/>
                <w:bCs/>
                <w:color w:val="000000"/>
                <w:w w:val="104"/>
                <w:position w:val="1"/>
                <w:sz w:val="20"/>
                <w:szCs w:val="20"/>
              </w:rPr>
              <w:t>°</w:t>
            </w:r>
            <w:r w:rsidRPr="005B0359">
              <w:rPr>
                <w:rFonts w:asciiTheme="minorHAnsi" w:hAnsiTheme="minorHAnsi" w:cstheme="minorHAnsi"/>
                <w:b/>
                <w:bCs/>
                <w:color w:val="000000"/>
                <w:spacing w:val="2"/>
                <w:w w:val="104"/>
                <w:position w:val="1"/>
                <w:sz w:val="20"/>
                <w:szCs w:val="20"/>
              </w:rPr>
              <w:t xml:space="preserve">C </w:t>
            </w:r>
            <w:r w:rsidRPr="005B0359">
              <w:rPr>
                <w:rFonts w:asciiTheme="minorHAnsi" w:hAnsiTheme="minorHAnsi" w:cstheme="minorHAnsi"/>
                <w:b/>
                <w:bCs/>
                <w:color w:val="000000"/>
                <w:w w:val="104"/>
                <w:position w:val="1"/>
                <w:sz w:val="20"/>
                <w:szCs w:val="20"/>
              </w:rPr>
              <w:t xml:space="preserve">(po </w:t>
            </w:r>
            <w:r w:rsidRPr="005B0359">
              <w:rPr>
                <w:rFonts w:asciiTheme="minorHAnsi" w:hAnsiTheme="minorHAnsi" w:cstheme="minorHAnsi"/>
                <w:b/>
                <w:bCs/>
                <w:color w:val="000000"/>
                <w:w w:val="104"/>
                <w:sz w:val="20"/>
                <w:szCs w:val="20"/>
              </w:rPr>
              <w:t>namera</w:t>
            </w:r>
            <w:r w:rsidRPr="005B0359">
              <w:rPr>
                <w:rFonts w:asciiTheme="minorHAnsi" w:hAnsiTheme="minorHAnsi" w:cstheme="minorHAnsi"/>
                <w:b/>
                <w:bCs/>
                <w:color w:val="000000"/>
                <w:spacing w:val="2"/>
                <w:w w:val="104"/>
                <w:sz w:val="20"/>
                <w:szCs w:val="20"/>
              </w:rPr>
              <w:t>n</w:t>
            </w:r>
            <w:r w:rsidRPr="005B0359">
              <w:rPr>
                <w:rFonts w:asciiTheme="minorHAnsi" w:hAnsiTheme="minorHAnsi" w:cstheme="minorHAnsi"/>
                <w:b/>
                <w:bCs/>
                <w:color w:val="000000"/>
                <w:w w:val="104"/>
                <w:sz w:val="20"/>
                <w:szCs w:val="20"/>
              </w:rPr>
              <w:t>í</w:t>
            </w:r>
            <w:r w:rsidRPr="005B0359">
              <w:rPr>
                <w:rFonts w:asciiTheme="minorHAnsi" w:hAnsiTheme="minorHAnsi" w:cstheme="minorHAnsi"/>
                <w:b/>
                <w:bCs/>
                <w:color w:val="000000"/>
                <w:spacing w:val="5"/>
                <w:w w:val="104"/>
                <w:sz w:val="20"/>
                <w:szCs w:val="20"/>
              </w:rPr>
              <w:t xml:space="preserve"> </w:t>
            </w:r>
            <w:r w:rsidRPr="005B0359">
              <w:rPr>
                <w:rFonts w:asciiTheme="minorHAnsi" w:hAnsiTheme="minorHAnsi" w:cstheme="minorHAnsi"/>
                <w:b/>
                <w:bCs/>
                <w:color w:val="000000"/>
                <w:w w:val="104"/>
                <w:sz w:val="20"/>
                <w:szCs w:val="20"/>
              </w:rPr>
              <w:t>zvý</w:t>
            </w:r>
            <w:r w:rsidRPr="005B0359">
              <w:rPr>
                <w:rFonts w:asciiTheme="minorHAnsi" w:hAnsiTheme="minorHAnsi" w:cstheme="minorHAnsi"/>
                <w:b/>
                <w:bCs/>
                <w:color w:val="000000"/>
                <w:spacing w:val="1"/>
                <w:w w:val="104"/>
                <w:sz w:val="20"/>
                <w:szCs w:val="20"/>
              </w:rPr>
              <w:t>š</w:t>
            </w:r>
            <w:r w:rsidRPr="005B0359">
              <w:rPr>
                <w:rFonts w:asciiTheme="minorHAnsi" w:hAnsiTheme="minorHAnsi" w:cstheme="minorHAnsi"/>
                <w:b/>
                <w:bCs/>
                <w:color w:val="000000"/>
                <w:w w:val="104"/>
                <w:sz w:val="20"/>
                <w:szCs w:val="20"/>
              </w:rPr>
              <w:t>enej</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w w:val="104"/>
                <w:sz w:val="20"/>
                <w:szCs w:val="20"/>
              </w:rPr>
              <w:t>te</w:t>
            </w:r>
            <w:r w:rsidRPr="005B0359">
              <w:rPr>
                <w:rFonts w:asciiTheme="minorHAnsi" w:hAnsiTheme="minorHAnsi" w:cstheme="minorHAnsi"/>
                <w:b/>
                <w:bCs/>
                <w:color w:val="000000"/>
                <w:spacing w:val="3"/>
                <w:w w:val="104"/>
                <w:sz w:val="20"/>
                <w:szCs w:val="20"/>
              </w:rPr>
              <w:t>p</w:t>
            </w:r>
            <w:r w:rsidRPr="005B0359">
              <w:rPr>
                <w:rFonts w:asciiTheme="minorHAnsi" w:hAnsiTheme="minorHAnsi" w:cstheme="minorHAnsi"/>
                <w:b/>
                <w:bCs/>
                <w:color w:val="000000"/>
                <w:spacing w:val="1"/>
                <w:w w:val="104"/>
                <w:sz w:val="20"/>
                <w:szCs w:val="20"/>
              </w:rPr>
              <w:t>l</w:t>
            </w:r>
            <w:r w:rsidRPr="005B0359">
              <w:rPr>
                <w:rFonts w:asciiTheme="minorHAnsi" w:hAnsiTheme="minorHAnsi" w:cstheme="minorHAnsi"/>
                <w:b/>
                <w:bCs/>
                <w:color w:val="000000"/>
                <w:w w:val="104"/>
                <w:sz w:val="20"/>
                <w:szCs w:val="20"/>
              </w:rPr>
              <w:t>o</w:t>
            </w:r>
            <w:r w:rsidRPr="005B0359">
              <w:rPr>
                <w:rFonts w:asciiTheme="minorHAnsi" w:hAnsiTheme="minorHAnsi" w:cstheme="minorHAnsi"/>
                <w:b/>
                <w:bCs/>
                <w:color w:val="000000"/>
                <w:spacing w:val="1"/>
                <w:w w:val="104"/>
                <w:sz w:val="20"/>
                <w:szCs w:val="20"/>
              </w:rPr>
              <w:t>t</w:t>
            </w:r>
            <w:r w:rsidRPr="005B0359">
              <w:rPr>
                <w:rFonts w:asciiTheme="minorHAnsi" w:hAnsiTheme="minorHAnsi" w:cstheme="minorHAnsi"/>
                <w:b/>
                <w:bCs/>
                <w:color w:val="000000"/>
                <w:w w:val="104"/>
                <w:sz w:val="20"/>
                <w:szCs w:val="20"/>
              </w:rPr>
              <w:t xml:space="preserve">y do 37,5 </w:t>
            </w:r>
            <w:r w:rsidRPr="005B0359">
              <w:rPr>
                <w:rFonts w:asciiTheme="minorHAnsi" w:hAnsiTheme="minorHAnsi" w:cstheme="minorHAnsi"/>
                <w:b/>
                <w:bCs/>
                <w:color w:val="000000"/>
                <w:spacing w:val="2"/>
                <w:w w:val="104"/>
                <w:sz w:val="20"/>
                <w:szCs w:val="20"/>
              </w:rPr>
              <w:t>°</w:t>
            </w:r>
            <w:r w:rsidRPr="005B0359">
              <w:rPr>
                <w:rFonts w:asciiTheme="minorHAnsi" w:hAnsiTheme="minorHAnsi" w:cstheme="minorHAnsi"/>
                <w:b/>
                <w:bCs/>
                <w:color w:val="000000"/>
                <w:w w:val="104"/>
                <w:sz w:val="20"/>
                <w:szCs w:val="20"/>
              </w:rPr>
              <w:t>C,</w:t>
            </w:r>
            <w:r w:rsidRPr="005B0359">
              <w:rPr>
                <w:rFonts w:asciiTheme="minorHAnsi" w:hAnsiTheme="minorHAnsi" w:cstheme="minorHAnsi"/>
                <w:b/>
                <w:bCs/>
                <w:color w:val="000000"/>
                <w:spacing w:val="5"/>
                <w:w w:val="104"/>
                <w:sz w:val="20"/>
                <w:szCs w:val="20"/>
              </w:rPr>
              <w:t xml:space="preserve"> </w:t>
            </w:r>
            <w:r w:rsidRPr="005B0359">
              <w:rPr>
                <w:rFonts w:asciiTheme="minorHAnsi" w:hAnsiTheme="minorHAnsi" w:cstheme="minorHAnsi"/>
                <w:b/>
                <w:bCs/>
                <w:color w:val="000000"/>
                <w:spacing w:val="1"/>
                <w:w w:val="104"/>
                <w:sz w:val="20"/>
                <w:szCs w:val="20"/>
              </w:rPr>
              <w:t>odpo</w:t>
            </w:r>
            <w:r w:rsidRPr="005B0359">
              <w:rPr>
                <w:rFonts w:asciiTheme="minorHAnsi" w:hAnsiTheme="minorHAnsi" w:cstheme="minorHAnsi"/>
                <w:b/>
                <w:bCs/>
                <w:color w:val="000000"/>
                <w:w w:val="104"/>
                <w:sz w:val="20"/>
                <w:szCs w:val="20"/>
              </w:rPr>
              <w:t>r</w:t>
            </w:r>
            <w:r w:rsidRPr="005B0359">
              <w:rPr>
                <w:rFonts w:asciiTheme="minorHAnsi" w:hAnsiTheme="minorHAnsi" w:cstheme="minorHAnsi"/>
                <w:b/>
                <w:bCs/>
                <w:color w:val="000000"/>
                <w:spacing w:val="1"/>
                <w:w w:val="104"/>
                <w:sz w:val="20"/>
                <w:szCs w:val="20"/>
              </w:rPr>
              <w:t>ú</w:t>
            </w:r>
            <w:r w:rsidRPr="005B0359">
              <w:rPr>
                <w:rFonts w:asciiTheme="minorHAnsi" w:hAnsiTheme="minorHAnsi" w:cstheme="minorHAnsi"/>
                <w:b/>
                <w:bCs/>
                <w:color w:val="000000"/>
                <w:w w:val="104"/>
                <w:sz w:val="20"/>
                <w:szCs w:val="20"/>
              </w:rPr>
              <w:t>ča</w:t>
            </w:r>
            <w:r w:rsidRPr="005B0359">
              <w:rPr>
                <w:rFonts w:asciiTheme="minorHAnsi" w:hAnsiTheme="minorHAnsi" w:cstheme="minorHAnsi"/>
                <w:b/>
                <w:bCs/>
                <w:color w:val="000000"/>
                <w:spacing w:val="3"/>
                <w:w w:val="104"/>
                <w:sz w:val="20"/>
                <w:szCs w:val="20"/>
              </w:rPr>
              <w:t>m</w:t>
            </w:r>
            <w:r w:rsidRPr="005B0359">
              <w:rPr>
                <w:rFonts w:asciiTheme="minorHAnsi" w:hAnsiTheme="minorHAnsi" w:cstheme="minorHAnsi"/>
                <w:b/>
                <w:bCs/>
                <w:color w:val="000000"/>
                <w:w w:val="104"/>
                <w:sz w:val="20"/>
                <w:szCs w:val="20"/>
              </w:rPr>
              <w:t>e</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w w:val="104"/>
                <w:sz w:val="20"/>
                <w:szCs w:val="20"/>
              </w:rPr>
              <w:t>o</w:t>
            </w:r>
            <w:r w:rsidRPr="005B0359">
              <w:rPr>
                <w:rFonts w:asciiTheme="minorHAnsi" w:hAnsiTheme="minorHAnsi" w:cstheme="minorHAnsi"/>
                <w:b/>
                <w:bCs/>
                <w:color w:val="000000"/>
                <w:spacing w:val="1"/>
                <w:w w:val="104"/>
                <w:sz w:val="20"/>
                <w:szCs w:val="20"/>
              </w:rPr>
              <w:t>p</w:t>
            </w:r>
            <w:r w:rsidRPr="005B0359">
              <w:rPr>
                <w:rFonts w:asciiTheme="minorHAnsi" w:hAnsiTheme="minorHAnsi" w:cstheme="minorHAnsi"/>
                <w:b/>
                <w:bCs/>
                <w:color w:val="000000"/>
                <w:spacing w:val="4"/>
                <w:w w:val="104"/>
                <w:sz w:val="20"/>
                <w:szCs w:val="20"/>
              </w:rPr>
              <w:t>ä</w:t>
            </w:r>
            <w:r w:rsidRPr="005B0359">
              <w:rPr>
                <w:rFonts w:asciiTheme="minorHAnsi" w:hAnsiTheme="minorHAnsi" w:cstheme="minorHAnsi"/>
                <w:b/>
                <w:bCs/>
                <w:color w:val="000000"/>
                <w:w w:val="104"/>
                <w:sz w:val="20"/>
                <w:szCs w:val="20"/>
              </w:rPr>
              <w:t>tovn</w:t>
            </w:r>
            <w:r w:rsidRPr="005B0359">
              <w:rPr>
                <w:rFonts w:asciiTheme="minorHAnsi" w:hAnsiTheme="minorHAnsi" w:cstheme="minorHAnsi"/>
                <w:b/>
                <w:bCs/>
                <w:color w:val="000000"/>
                <w:spacing w:val="2"/>
                <w:w w:val="104"/>
                <w:sz w:val="20"/>
                <w:szCs w:val="20"/>
              </w:rPr>
              <w:t>e</w:t>
            </w:r>
            <w:r w:rsidRPr="005B0359">
              <w:rPr>
                <w:rFonts w:asciiTheme="minorHAnsi" w:hAnsiTheme="minorHAnsi" w:cstheme="minorHAnsi"/>
                <w:b/>
                <w:bCs/>
                <w:color w:val="000000"/>
                <w:spacing w:val="7"/>
                <w:w w:val="104"/>
                <w:sz w:val="20"/>
                <w:szCs w:val="20"/>
              </w:rPr>
              <w:t xml:space="preserve"> </w:t>
            </w:r>
            <w:r w:rsidRPr="005B0359">
              <w:rPr>
                <w:rFonts w:asciiTheme="minorHAnsi" w:hAnsiTheme="minorHAnsi" w:cstheme="minorHAnsi"/>
                <w:b/>
                <w:bCs/>
                <w:color w:val="000000"/>
                <w:spacing w:val="1"/>
                <w:w w:val="104"/>
                <w:sz w:val="20"/>
                <w:szCs w:val="20"/>
              </w:rPr>
              <w:t>z</w:t>
            </w:r>
            <w:r w:rsidRPr="005B0359">
              <w:rPr>
                <w:rFonts w:asciiTheme="minorHAnsi" w:hAnsiTheme="minorHAnsi" w:cstheme="minorHAnsi"/>
                <w:b/>
                <w:bCs/>
                <w:color w:val="000000"/>
                <w:w w:val="104"/>
                <w:sz w:val="20"/>
                <w:szCs w:val="20"/>
              </w:rPr>
              <w:t>merať</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spacing w:val="1"/>
                <w:w w:val="104"/>
                <w:sz w:val="20"/>
                <w:szCs w:val="20"/>
              </w:rPr>
              <w:t>t</w:t>
            </w:r>
            <w:r w:rsidRPr="005B0359">
              <w:rPr>
                <w:rFonts w:asciiTheme="minorHAnsi" w:hAnsiTheme="minorHAnsi" w:cstheme="minorHAnsi"/>
                <w:b/>
                <w:bCs/>
                <w:color w:val="000000"/>
                <w:w w:val="104"/>
                <w:sz w:val="20"/>
                <w:szCs w:val="20"/>
              </w:rPr>
              <w:t>e</w:t>
            </w:r>
            <w:r w:rsidRPr="005B0359">
              <w:rPr>
                <w:rFonts w:asciiTheme="minorHAnsi" w:hAnsiTheme="minorHAnsi" w:cstheme="minorHAnsi"/>
                <w:b/>
                <w:bCs/>
                <w:color w:val="000000"/>
                <w:spacing w:val="1"/>
                <w:w w:val="104"/>
                <w:sz w:val="20"/>
                <w:szCs w:val="20"/>
              </w:rPr>
              <w:t>p</w:t>
            </w:r>
            <w:r w:rsidRPr="005B0359">
              <w:rPr>
                <w:rFonts w:asciiTheme="minorHAnsi" w:hAnsiTheme="minorHAnsi" w:cstheme="minorHAnsi"/>
                <w:b/>
                <w:bCs/>
                <w:color w:val="000000"/>
                <w:w w:val="104"/>
                <w:sz w:val="20"/>
                <w:szCs w:val="20"/>
              </w:rPr>
              <w:t>l</w:t>
            </w:r>
            <w:r w:rsidRPr="005B0359">
              <w:rPr>
                <w:rFonts w:asciiTheme="minorHAnsi" w:hAnsiTheme="minorHAnsi" w:cstheme="minorHAnsi"/>
                <w:b/>
                <w:bCs/>
                <w:color w:val="000000"/>
                <w:spacing w:val="1"/>
                <w:w w:val="104"/>
                <w:sz w:val="20"/>
                <w:szCs w:val="20"/>
              </w:rPr>
              <w:t>o</w:t>
            </w:r>
            <w:r w:rsidRPr="005B0359">
              <w:rPr>
                <w:rFonts w:asciiTheme="minorHAnsi" w:hAnsiTheme="minorHAnsi" w:cstheme="minorHAnsi"/>
                <w:b/>
                <w:bCs/>
                <w:color w:val="000000"/>
                <w:w w:val="104"/>
                <w:sz w:val="20"/>
                <w:szCs w:val="20"/>
              </w:rPr>
              <w:t>tu</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w w:val="104"/>
                <w:sz w:val="20"/>
                <w:szCs w:val="20"/>
              </w:rPr>
              <w:t>p</w:t>
            </w:r>
            <w:r w:rsidRPr="005B0359">
              <w:rPr>
                <w:rFonts w:asciiTheme="minorHAnsi" w:hAnsiTheme="minorHAnsi" w:cstheme="minorHAnsi"/>
                <w:b/>
                <w:bCs/>
                <w:color w:val="000000"/>
                <w:spacing w:val="1"/>
                <w:w w:val="104"/>
                <w:sz w:val="20"/>
                <w:szCs w:val="20"/>
              </w:rPr>
              <w:t>o</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w w:val="104"/>
                <w:sz w:val="20"/>
                <w:szCs w:val="20"/>
              </w:rPr>
              <w:t>5</w:t>
            </w:r>
            <w:r w:rsidRPr="005B0359">
              <w:rPr>
                <w:rFonts w:asciiTheme="minorHAnsi" w:hAnsiTheme="minorHAnsi" w:cstheme="minorHAnsi"/>
                <w:b/>
                <w:bCs/>
                <w:color w:val="000000"/>
                <w:spacing w:val="5"/>
                <w:w w:val="104"/>
                <w:sz w:val="20"/>
                <w:szCs w:val="20"/>
              </w:rPr>
              <w:t xml:space="preserve"> </w:t>
            </w:r>
            <w:r w:rsidRPr="005B0359">
              <w:rPr>
                <w:rFonts w:asciiTheme="minorHAnsi" w:hAnsiTheme="minorHAnsi" w:cstheme="minorHAnsi"/>
                <w:b/>
                <w:bCs/>
                <w:color w:val="000000"/>
                <w:spacing w:val="3"/>
                <w:w w:val="104"/>
                <w:sz w:val="20"/>
                <w:szCs w:val="20"/>
              </w:rPr>
              <w:t>m</w:t>
            </w:r>
            <w:r w:rsidRPr="005B0359">
              <w:rPr>
                <w:rFonts w:asciiTheme="minorHAnsi" w:hAnsiTheme="minorHAnsi" w:cstheme="minorHAnsi"/>
                <w:b/>
                <w:bCs/>
                <w:color w:val="000000"/>
                <w:w w:val="104"/>
                <w:sz w:val="20"/>
                <w:szCs w:val="20"/>
              </w:rPr>
              <w:t>in</w:t>
            </w:r>
            <w:r w:rsidRPr="005B0359">
              <w:rPr>
                <w:rFonts w:asciiTheme="minorHAnsi" w:hAnsiTheme="minorHAnsi" w:cstheme="minorHAnsi"/>
                <w:b/>
                <w:bCs/>
                <w:color w:val="000000"/>
                <w:spacing w:val="2"/>
                <w:w w:val="104"/>
                <w:sz w:val="20"/>
                <w:szCs w:val="20"/>
              </w:rPr>
              <w:t>ú</w:t>
            </w:r>
            <w:r w:rsidRPr="005B0359">
              <w:rPr>
                <w:rFonts w:asciiTheme="minorHAnsi" w:hAnsiTheme="minorHAnsi" w:cstheme="minorHAnsi"/>
                <w:b/>
                <w:bCs/>
                <w:color w:val="000000"/>
                <w:w w:val="104"/>
                <w:sz w:val="20"/>
                <w:szCs w:val="20"/>
              </w:rPr>
              <w:t>tach)*:</w:t>
            </w:r>
          </w:p>
        </w:tc>
      </w:tr>
      <w:tr w:rsidR="00E53E83" w:rsidRPr="005B0359" w:rsidTr="00E5612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spacing w:val="1"/>
                <w:w w:val="104"/>
                <w:position w:val="1"/>
                <w:sz w:val="20"/>
                <w:szCs w:val="20"/>
              </w:rPr>
              <w:t>ÁNO</w:t>
            </w:r>
          </w:p>
        </w:t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w w:val="104"/>
                <w:sz w:val="20"/>
                <w:szCs w:val="20"/>
              </w:rPr>
              <w:t>N</w:t>
            </w:r>
            <w:r w:rsidRPr="005B0359">
              <w:rPr>
                <w:rFonts w:asciiTheme="minorHAnsi" w:hAnsiTheme="minorHAnsi" w:cstheme="minorHAnsi"/>
                <w:b/>
                <w:bCs/>
                <w:color w:val="000000"/>
                <w:spacing w:val="1"/>
                <w:w w:val="104"/>
                <w:sz w:val="20"/>
                <w:szCs w:val="20"/>
              </w:rPr>
              <w:t>I</w:t>
            </w:r>
            <w:r w:rsidRPr="005B0359">
              <w:rPr>
                <w:rFonts w:asciiTheme="minorHAnsi" w:hAnsiTheme="minorHAnsi" w:cstheme="minorHAnsi"/>
                <w:b/>
                <w:bCs/>
                <w:color w:val="000000"/>
                <w:w w:val="104"/>
                <w:sz w:val="20"/>
                <w:szCs w:val="20"/>
              </w:rPr>
              <w:t>E</w:t>
            </w:r>
          </w:p>
        </w:tc>
      </w:tr>
      <w:tr w:rsidR="00E53E83" w:rsidRPr="005B0359" w:rsidTr="00E5612C">
        <w:tc>
          <w:tcPr>
            <w:tcW w:w="9062" w:type="dxa"/>
            <w:gridSpan w:val="2"/>
            <w:shd w:val="clear" w:color="auto" w:fill="B8CCE4" w:themeFill="accent1" w:themeFillTint="66"/>
            <w:vAlign w:val="center"/>
          </w:tcPr>
          <w:p w:rsidR="00E53E83" w:rsidRPr="005B0359" w:rsidRDefault="00E53E83" w:rsidP="00E5612C">
            <w:pPr>
              <w:widowControl w:val="0"/>
              <w:autoSpaceDE w:val="0"/>
              <w:autoSpaceDN w:val="0"/>
              <w:adjustRightInd w:val="0"/>
              <w:spacing w:after="50" w:line="243" w:lineRule="exact"/>
              <w:ind w:right="404"/>
              <w:rPr>
                <w:rFonts w:asciiTheme="minorHAnsi" w:hAnsiTheme="minorHAnsi" w:cstheme="minorHAnsi"/>
                <w:b/>
                <w:bCs/>
                <w:color w:val="000000"/>
                <w:w w:val="104"/>
                <w:sz w:val="20"/>
                <w:szCs w:val="20"/>
              </w:rPr>
            </w:pPr>
            <w:r w:rsidRPr="005B0359">
              <w:rPr>
                <w:rFonts w:asciiTheme="minorHAnsi" w:hAnsiTheme="minorHAnsi" w:cstheme="minorHAnsi"/>
                <w:b/>
                <w:bCs/>
                <w:color w:val="000000"/>
                <w:w w:val="104"/>
                <w:sz w:val="20"/>
                <w:szCs w:val="20"/>
              </w:rPr>
              <w:t>Preh</w:t>
            </w:r>
            <w:r w:rsidRPr="005B0359">
              <w:rPr>
                <w:rFonts w:asciiTheme="minorHAnsi" w:hAnsiTheme="minorHAnsi" w:cstheme="minorHAnsi"/>
                <w:b/>
                <w:bCs/>
                <w:color w:val="000000"/>
                <w:spacing w:val="2"/>
                <w:w w:val="104"/>
                <w:sz w:val="20"/>
                <w:szCs w:val="20"/>
              </w:rPr>
              <w:t>l</w:t>
            </w:r>
            <w:r w:rsidRPr="005B0359">
              <w:rPr>
                <w:rFonts w:asciiTheme="minorHAnsi" w:hAnsiTheme="minorHAnsi" w:cstheme="minorHAnsi"/>
                <w:b/>
                <w:bCs/>
                <w:color w:val="000000"/>
                <w:w w:val="104"/>
                <w:sz w:val="20"/>
                <w:szCs w:val="20"/>
              </w:rPr>
              <w:t>as</w:t>
            </w:r>
            <w:r w:rsidRPr="005B0359">
              <w:rPr>
                <w:rFonts w:asciiTheme="minorHAnsi" w:hAnsiTheme="minorHAnsi" w:cstheme="minorHAnsi"/>
                <w:b/>
                <w:bCs/>
                <w:color w:val="000000"/>
                <w:spacing w:val="1"/>
                <w:w w:val="104"/>
                <w:sz w:val="20"/>
                <w:szCs w:val="20"/>
              </w:rPr>
              <w:t>u</w:t>
            </w:r>
            <w:r w:rsidRPr="005B0359">
              <w:rPr>
                <w:rFonts w:asciiTheme="minorHAnsi" w:hAnsiTheme="minorHAnsi" w:cstheme="minorHAnsi"/>
                <w:b/>
                <w:bCs/>
                <w:color w:val="000000"/>
                <w:spacing w:val="2"/>
                <w:w w:val="104"/>
                <w:sz w:val="20"/>
                <w:szCs w:val="20"/>
              </w:rPr>
              <w:t>j</w:t>
            </w:r>
            <w:r w:rsidRPr="005B0359">
              <w:rPr>
                <w:rFonts w:asciiTheme="minorHAnsi" w:hAnsiTheme="minorHAnsi" w:cstheme="minorHAnsi"/>
                <w:b/>
                <w:bCs/>
                <w:color w:val="000000"/>
                <w:w w:val="104"/>
                <w:sz w:val="20"/>
                <w:szCs w:val="20"/>
              </w:rPr>
              <w:t>em,</w:t>
            </w:r>
            <w:r w:rsidRPr="005B0359">
              <w:rPr>
                <w:rFonts w:asciiTheme="minorHAnsi" w:hAnsiTheme="minorHAnsi" w:cstheme="minorHAnsi"/>
                <w:b/>
                <w:bCs/>
                <w:color w:val="000000"/>
                <w:spacing w:val="8"/>
                <w:w w:val="104"/>
                <w:sz w:val="20"/>
                <w:szCs w:val="20"/>
              </w:rPr>
              <w:t xml:space="preserve"> </w:t>
            </w:r>
            <w:r w:rsidRPr="005B0359">
              <w:rPr>
                <w:rFonts w:asciiTheme="minorHAnsi" w:hAnsiTheme="minorHAnsi" w:cstheme="minorHAnsi"/>
                <w:b/>
                <w:bCs/>
                <w:color w:val="000000"/>
                <w:spacing w:val="1"/>
                <w:w w:val="104"/>
                <w:sz w:val="20"/>
                <w:szCs w:val="20"/>
              </w:rPr>
              <w:t>ž</w:t>
            </w:r>
            <w:r w:rsidRPr="005B0359">
              <w:rPr>
                <w:rFonts w:asciiTheme="minorHAnsi" w:hAnsiTheme="minorHAnsi" w:cstheme="minorHAnsi"/>
                <w:b/>
                <w:bCs/>
                <w:color w:val="000000"/>
                <w:w w:val="104"/>
                <w:sz w:val="20"/>
                <w:szCs w:val="20"/>
              </w:rPr>
              <w:t>e</w:t>
            </w:r>
            <w:r w:rsidRPr="005B0359">
              <w:rPr>
                <w:rFonts w:asciiTheme="minorHAnsi" w:hAnsiTheme="minorHAnsi" w:cstheme="minorHAnsi"/>
                <w:b/>
                <w:bCs/>
                <w:color w:val="000000"/>
                <w:spacing w:val="7"/>
                <w:w w:val="104"/>
                <w:sz w:val="20"/>
                <w:szCs w:val="20"/>
              </w:rPr>
              <w:t xml:space="preserve"> </w:t>
            </w:r>
            <w:r w:rsidRPr="005B0359">
              <w:rPr>
                <w:rFonts w:asciiTheme="minorHAnsi" w:hAnsiTheme="minorHAnsi" w:cstheme="minorHAnsi"/>
                <w:b/>
                <w:bCs/>
                <w:color w:val="000000"/>
                <w:w w:val="104"/>
                <w:sz w:val="20"/>
                <w:szCs w:val="20"/>
              </w:rPr>
              <w:t>nep</w:t>
            </w:r>
            <w:r w:rsidRPr="005B0359">
              <w:rPr>
                <w:rFonts w:asciiTheme="minorHAnsi" w:hAnsiTheme="minorHAnsi" w:cstheme="minorHAnsi"/>
                <w:b/>
                <w:bCs/>
                <w:color w:val="000000"/>
                <w:spacing w:val="4"/>
                <w:w w:val="104"/>
                <w:sz w:val="20"/>
                <w:szCs w:val="20"/>
              </w:rPr>
              <w:t>o</w:t>
            </w:r>
            <w:r w:rsidRPr="005B0359">
              <w:rPr>
                <w:rFonts w:asciiTheme="minorHAnsi" w:hAnsiTheme="minorHAnsi" w:cstheme="minorHAnsi"/>
                <w:b/>
                <w:bCs/>
                <w:color w:val="000000"/>
                <w:w w:val="104"/>
                <w:sz w:val="20"/>
                <w:szCs w:val="20"/>
              </w:rPr>
              <w:t>ciť</w:t>
            </w:r>
            <w:r w:rsidRPr="005B0359">
              <w:rPr>
                <w:rFonts w:asciiTheme="minorHAnsi" w:hAnsiTheme="minorHAnsi" w:cstheme="minorHAnsi"/>
                <w:b/>
                <w:bCs/>
                <w:color w:val="000000"/>
                <w:spacing w:val="3"/>
                <w:w w:val="104"/>
                <w:sz w:val="20"/>
                <w:szCs w:val="20"/>
              </w:rPr>
              <w:t>u</w:t>
            </w:r>
            <w:r w:rsidRPr="005B0359">
              <w:rPr>
                <w:rFonts w:asciiTheme="minorHAnsi" w:hAnsiTheme="minorHAnsi" w:cstheme="minorHAnsi"/>
                <w:b/>
                <w:bCs/>
                <w:color w:val="000000"/>
                <w:w w:val="104"/>
                <w:sz w:val="20"/>
                <w:szCs w:val="20"/>
              </w:rPr>
              <w:t>jem</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w w:val="104"/>
                <w:sz w:val="20"/>
                <w:szCs w:val="20"/>
              </w:rPr>
              <w:t>š</w:t>
            </w:r>
            <w:r w:rsidRPr="005B0359">
              <w:rPr>
                <w:rFonts w:asciiTheme="minorHAnsi" w:hAnsiTheme="minorHAnsi" w:cstheme="minorHAnsi"/>
                <w:b/>
                <w:bCs/>
                <w:color w:val="000000"/>
                <w:spacing w:val="1"/>
                <w:w w:val="104"/>
                <w:sz w:val="20"/>
                <w:szCs w:val="20"/>
              </w:rPr>
              <w:t>k</w:t>
            </w:r>
            <w:r w:rsidRPr="005B0359">
              <w:rPr>
                <w:rFonts w:asciiTheme="minorHAnsi" w:hAnsiTheme="minorHAnsi" w:cstheme="minorHAnsi"/>
                <w:b/>
                <w:bCs/>
                <w:color w:val="000000"/>
                <w:w w:val="104"/>
                <w:sz w:val="20"/>
                <w:szCs w:val="20"/>
              </w:rPr>
              <w:t>ria</w:t>
            </w:r>
            <w:r w:rsidRPr="005B0359">
              <w:rPr>
                <w:rFonts w:asciiTheme="minorHAnsi" w:hAnsiTheme="minorHAnsi" w:cstheme="minorHAnsi"/>
                <w:b/>
                <w:bCs/>
                <w:color w:val="000000"/>
                <w:spacing w:val="2"/>
                <w:w w:val="104"/>
                <w:sz w:val="20"/>
                <w:szCs w:val="20"/>
              </w:rPr>
              <w:t>b</w:t>
            </w:r>
            <w:r w:rsidRPr="005B0359">
              <w:rPr>
                <w:rFonts w:asciiTheme="minorHAnsi" w:hAnsiTheme="minorHAnsi" w:cstheme="minorHAnsi"/>
                <w:b/>
                <w:bCs/>
                <w:color w:val="000000"/>
                <w:w w:val="104"/>
                <w:sz w:val="20"/>
                <w:szCs w:val="20"/>
              </w:rPr>
              <w:t>anie</w:t>
            </w:r>
            <w:r w:rsidRPr="005B0359">
              <w:rPr>
                <w:rFonts w:asciiTheme="minorHAnsi" w:hAnsiTheme="minorHAnsi" w:cstheme="minorHAnsi"/>
                <w:b/>
                <w:bCs/>
                <w:color w:val="000000"/>
                <w:spacing w:val="8"/>
                <w:w w:val="104"/>
                <w:sz w:val="20"/>
                <w:szCs w:val="20"/>
              </w:rPr>
              <w:t xml:space="preserve"> </w:t>
            </w:r>
            <w:r w:rsidRPr="005B0359">
              <w:rPr>
                <w:rFonts w:asciiTheme="minorHAnsi" w:hAnsiTheme="minorHAnsi" w:cstheme="minorHAnsi"/>
                <w:b/>
                <w:bCs/>
                <w:color w:val="000000"/>
                <w:spacing w:val="2"/>
                <w:w w:val="104"/>
                <w:sz w:val="20"/>
                <w:szCs w:val="20"/>
              </w:rPr>
              <w:t>v</w:t>
            </w:r>
            <w:r w:rsidRPr="005B0359">
              <w:rPr>
                <w:rFonts w:asciiTheme="minorHAnsi" w:hAnsiTheme="minorHAnsi" w:cstheme="minorHAnsi"/>
                <w:b/>
                <w:bCs/>
                <w:color w:val="000000"/>
                <w:spacing w:val="1"/>
                <w:sz w:val="20"/>
                <w:szCs w:val="20"/>
              </w:rPr>
              <w:t xml:space="preserve"> </w:t>
            </w:r>
            <w:r w:rsidRPr="005B0359">
              <w:rPr>
                <w:rFonts w:asciiTheme="minorHAnsi" w:hAnsiTheme="minorHAnsi" w:cstheme="minorHAnsi"/>
                <w:b/>
                <w:bCs/>
                <w:color w:val="000000"/>
                <w:w w:val="104"/>
                <w:sz w:val="20"/>
                <w:szCs w:val="20"/>
              </w:rPr>
              <w:t>hrdl</w:t>
            </w:r>
            <w:r w:rsidRPr="005B0359">
              <w:rPr>
                <w:rFonts w:asciiTheme="minorHAnsi" w:hAnsiTheme="minorHAnsi" w:cstheme="minorHAnsi"/>
                <w:b/>
                <w:bCs/>
                <w:color w:val="000000"/>
                <w:spacing w:val="2"/>
                <w:w w:val="104"/>
                <w:sz w:val="20"/>
                <w:szCs w:val="20"/>
              </w:rPr>
              <w:t>e</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spacing w:val="1"/>
                <w:w w:val="104"/>
                <w:sz w:val="20"/>
                <w:szCs w:val="20"/>
              </w:rPr>
              <w:t>(bo</w:t>
            </w:r>
            <w:r w:rsidRPr="005B0359">
              <w:rPr>
                <w:rFonts w:asciiTheme="minorHAnsi" w:hAnsiTheme="minorHAnsi" w:cstheme="minorHAnsi"/>
                <w:b/>
                <w:bCs/>
                <w:color w:val="000000"/>
                <w:w w:val="104"/>
                <w:sz w:val="20"/>
                <w:szCs w:val="20"/>
              </w:rPr>
              <w:t>lesť</w:t>
            </w:r>
            <w:r w:rsidRPr="005B0359">
              <w:rPr>
                <w:rFonts w:asciiTheme="minorHAnsi" w:hAnsiTheme="minorHAnsi" w:cstheme="minorHAnsi"/>
                <w:b/>
                <w:bCs/>
                <w:color w:val="000000"/>
                <w:spacing w:val="5"/>
                <w:w w:val="104"/>
                <w:sz w:val="20"/>
                <w:szCs w:val="20"/>
              </w:rPr>
              <w:t xml:space="preserve"> </w:t>
            </w:r>
            <w:r w:rsidRPr="005B0359">
              <w:rPr>
                <w:rFonts w:asciiTheme="minorHAnsi" w:hAnsiTheme="minorHAnsi" w:cstheme="minorHAnsi"/>
                <w:b/>
                <w:bCs/>
                <w:color w:val="000000"/>
                <w:spacing w:val="1"/>
                <w:w w:val="104"/>
                <w:sz w:val="20"/>
                <w:szCs w:val="20"/>
              </w:rPr>
              <w:t>h</w:t>
            </w:r>
            <w:r w:rsidRPr="005B0359">
              <w:rPr>
                <w:rFonts w:asciiTheme="minorHAnsi" w:hAnsiTheme="minorHAnsi" w:cstheme="minorHAnsi"/>
                <w:b/>
                <w:bCs/>
                <w:color w:val="000000"/>
                <w:w w:val="104"/>
                <w:sz w:val="20"/>
                <w:szCs w:val="20"/>
              </w:rPr>
              <w:t>rd</w:t>
            </w:r>
            <w:r w:rsidRPr="005B0359">
              <w:rPr>
                <w:rFonts w:asciiTheme="minorHAnsi" w:hAnsiTheme="minorHAnsi" w:cstheme="minorHAnsi"/>
                <w:b/>
                <w:bCs/>
                <w:color w:val="000000"/>
                <w:spacing w:val="2"/>
                <w:w w:val="104"/>
                <w:sz w:val="20"/>
                <w:szCs w:val="20"/>
              </w:rPr>
              <w:t>l</w:t>
            </w:r>
            <w:r w:rsidRPr="005B0359">
              <w:rPr>
                <w:rFonts w:asciiTheme="minorHAnsi" w:hAnsiTheme="minorHAnsi" w:cstheme="minorHAnsi"/>
                <w:b/>
                <w:bCs/>
                <w:color w:val="000000"/>
                <w:w w:val="104"/>
                <w:sz w:val="20"/>
                <w:szCs w:val="20"/>
              </w:rPr>
              <w:t>a) *:</w:t>
            </w:r>
          </w:p>
        </w:tc>
      </w:tr>
      <w:tr w:rsidR="00E53E83" w:rsidRPr="005B0359" w:rsidTr="00E5612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spacing w:val="1"/>
                <w:w w:val="104"/>
                <w:position w:val="1"/>
                <w:sz w:val="20"/>
                <w:szCs w:val="20"/>
              </w:rPr>
              <w:t>ÁNO</w:t>
            </w:r>
          </w:p>
        </w:t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w w:val="104"/>
                <w:sz w:val="20"/>
                <w:szCs w:val="20"/>
              </w:rPr>
              <w:t>N</w:t>
            </w:r>
            <w:r w:rsidRPr="005B0359">
              <w:rPr>
                <w:rFonts w:asciiTheme="minorHAnsi" w:hAnsiTheme="minorHAnsi" w:cstheme="minorHAnsi"/>
                <w:b/>
                <w:bCs/>
                <w:color w:val="000000"/>
                <w:spacing w:val="1"/>
                <w:w w:val="104"/>
                <w:sz w:val="20"/>
                <w:szCs w:val="20"/>
              </w:rPr>
              <w:t>I</w:t>
            </w:r>
            <w:r w:rsidRPr="005B0359">
              <w:rPr>
                <w:rFonts w:asciiTheme="minorHAnsi" w:hAnsiTheme="minorHAnsi" w:cstheme="minorHAnsi"/>
                <w:b/>
                <w:bCs/>
                <w:color w:val="000000"/>
                <w:w w:val="104"/>
                <w:sz w:val="20"/>
                <w:szCs w:val="20"/>
              </w:rPr>
              <w:t>E</w:t>
            </w:r>
          </w:p>
        </w:tc>
      </w:tr>
      <w:tr w:rsidR="00E53E83" w:rsidRPr="005B0359" w:rsidTr="00E5612C">
        <w:tc>
          <w:tcPr>
            <w:tcW w:w="9062" w:type="dxa"/>
            <w:gridSpan w:val="2"/>
            <w:shd w:val="clear" w:color="auto" w:fill="B8CCE4" w:themeFill="accent1" w:themeFillTint="66"/>
            <w:vAlign w:val="center"/>
          </w:tcPr>
          <w:p w:rsidR="00E53E83" w:rsidRPr="005B0359" w:rsidRDefault="00E53E83" w:rsidP="00E5612C">
            <w:pPr>
              <w:widowControl w:val="0"/>
              <w:autoSpaceDE w:val="0"/>
              <w:autoSpaceDN w:val="0"/>
              <w:adjustRightInd w:val="0"/>
              <w:spacing w:after="50" w:line="243" w:lineRule="exact"/>
              <w:ind w:right="404"/>
              <w:rPr>
                <w:rFonts w:asciiTheme="minorHAnsi" w:hAnsiTheme="minorHAnsi" w:cstheme="minorHAnsi"/>
                <w:b/>
                <w:bCs/>
                <w:color w:val="000000"/>
                <w:w w:val="104"/>
                <w:sz w:val="20"/>
                <w:szCs w:val="20"/>
              </w:rPr>
            </w:pPr>
            <w:r w:rsidRPr="005B0359">
              <w:rPr>
                <w:rFonts w:asciiTheme="minorHAnsi" w:hAnsiTheme="minorHAnsi" w:cstheme="minorHAnsi"/>
                <w:b/>
                <w:bCs/>
                <w:color w:val="000000"/>
                <w:w w:val="104"/>
                <w:position w:val="1"/>
                <w:sz w:val="20"/>
                <w:szCs w:val="20"/>
              </w:rPr>
              <w:t>Preh</w:t>
            </w:r>
            <w:r w:rsidRPr="005B0359">
              <w:rPr>
                <w:rFonts w:asciiTheme="minorHAnsi" w:hAnsiTheme="minorHAnsi" w:cstheme="minorHAnsi"/>
                <w:b/>
                <w:bCs/>
                <w:color w:val="000000"/>
                <w:spacing w:val="2"/>
                <w:w w:val="104"/>
                <w:position w:val="1"/>
                <w:sz w:val="20"/>
                <w:szCs w:val="20"/>
              </w:rPr>
              <w:t>l</w:t>
            </w:r>
            <w:r w:rsidRPr="005B0359">
              <w:rPr>
                <w:rFonts w:asciiTheme="minorHAnsi" w:hAnsiTheme="minorHAnsi" w:cstheme="minorHAnsi"/>
                <w:b/>
                <w:bCs/>
                <w:color w:val="000000"/>
                <w:w w:val="104"/>
                <w:position w:val="1"/>
                <w:sz w:val="20"/>
                <w:szCs w:val="20"/>
              </w:rPr>
              <w:t>asu</w:t>
            </w:r>
            <w:r w:rsidRPr="005B0359">
              <w:rPr>
                <w:rFonts w:asciiTheme="minorHAnsi" w:hAnsiTheme="minorHAnsi" w:cstheme="minorHAnsi"/>
                <w:b/>
                <w:bCs/>
                <w:color w:val="000000"/>
                <w:spacing w:val="2"/>
                <w:w w:val="104"/>
                <w:position w:val="1"/>
                <w:sz w:val="20"/>
                <w:szCs w:val="20"/>
              </w:rPr>
              <w:t>j</w:t>
            </w:r>
            <w:r w:rsidRPr="005B0359">
              <w:rPr>
                <w:rFonts w:asciiTheme="minorHAnsi" w:hAnsiTheme="minorHAnsi" w:cstheme="minorHAnsi"/>
                <w:b/>
                <w:bCs/>
                <w:color w:val="000000"/>
                <w:w w:val="104"/>
                <w:position w:val="1"/>
                <w:sz w:val="20"/>
                <w:szCs w:val="20"/>
              </w:rPr>
              <w:t>em,</w:t>
            </w:r>
            <w:r w:rsidRPr="005B0359">
              <w:rPr>
                <w:rFonts w:asciiTheme="minorHAnsi" w:hAnsiTheme="minorHAnsi" w:cstheme="minorHAnsi"/>
                <w:b/>
                <w:bCs/>
                <w:color w:val="000000"/>
                <w:spacing w:val="5"/>
                <w:w w:val="104"/>
                <w:position w:val="1"/>
                <w:sz w:val="20"/>
                <w:szCs w:val="20"/>
              </w:rPr>
              <w:t xml:space="preserve"> </w:t>
            </w:r>
            <w:r w:rsidRPr="005B0359">
              <w:rPr>
                <w:rFonts w:asciiTheme="minorHAnsi" w:hAnsiTheme="minorHAnsi" w:cstheme="minorHAnsi"/>
                <w:b/>
                <w:bCs/>
                <w:color w:val="000000"/>
                <w:spacing w:val="1"/>
                <w:w w:val="104"/>
                <w:position w:val="1"/>
                <w:sz w:val="20"/>
                <w:szCs w:val="20"/>
              </w:rPr>
              <w:t>ž</w:t>
            </w:r>
            <w:r w:rsidRPr="005B0359">
              <w:rPr>
                <w:rFonts w:asciiTheme="minorHAnsi" w:hAnsiTheme="minorHAnsi" w:cstheme="minorHAnsi"/>
                <w:b/>
                <w:bCs/>
                <w:color w:val="000000"/>
                <w:w w:val="104"/>
                <w:position w:val="1"/>
                <w:sz w:val="20"/>
                <w:szCs w:val="20"/>
              </w:rPr>
              <w:t>e</w:t>
            </w:r>
            <w:r w:rsidRPr="005B0359">
              <w:rPr>
                <w:rFonts w:asciiTheme="minorHAnsi" w:hAnsiTheme="minorHAnsi" w:cstheme="minorHAnsi"/>
                <w:b/>
                <w:bCs/>
                <w:color w:val="000000"/>
                <w:spacing w:val="4"/>
                <w:w w:val="104"/>
                <w:position w:val="1"/>
                <w:sz w:val="20"/>
                <w:szCs w:val="20"/>
              </w:rPr>
              <w:t xml:space="preserve"> </w:t>
            </w:r>
            <w:r w:rsidRPr="005B0359">
              <w:rPr>
                <w:rFonts w:asciiTheme="minorHAnsi" w:hAnsiTheme="minorHAnsi" w:cstheme="minorHAnsi"/>
                <w:b/>
                <w:bCs/>
                <w:color w:val="000000"/>
                <w:w w:val="104"/>
                <w:sz w:val="20"/>
                <w:szCs w:val="20"/>
              </w:rPr>
              <w:t>nep</w:t>
            </w:r>
            <w:r w:rsidRPr="005B0359">
              <w:rPr>
                <w:rFonts w:asciiTheme="minorHAnsi" w:hAnsiTheme="minorHAnsi" w:cstheme="minorHAnsi"/>
                <w:b/>
                <w:bCs/>
                <w:color w:val="000000"/>
                <w:spacing w:val="4"/>
                <w:w w:val="104"/>
                <w:sz w:val="20"/>
                <w:szCs w:val="20"/>
              </w:rPr>
              <w:t>o</w:t>
            </w:r>
            <w:r w:rsidRPr="005B0359">
              <w:rPr>
                <w:rFonts w:asciiTheme="minorHAnsi" w:hAnsiTheme="minorHAnsi" w:cstheme="minorHAnsi"/>
                <w:b/>
                <w:bCs/>
                <w:color w:val="000000"/>
                <w:w w:val="104"/>
                <w:sz w:val="20"/>
                <w:szCs w:val="20"/>
              </w:rPr>
              <w:t>ciť</w:t>
            </w:r>
            <w:r w:rsidRPr="005B0359">
              <w:rPr>
                <w:rFonts w:asciiTheme="minorHAnsi" w:hAnsiTheme="minorHAnsi" w:cstheme="minorHAnsi"/>
                <w:b/>
                <w:bCs/>
                <w:color w:val="000000"/>
                <w:spacing w:val="3"/>
                <w:w w:val="104"/>
                <w:sz w:val="20"/>
                <w:szCs w:val="20"/>
              </w:rPr>
              <w:t>u</w:t>
            </w:r>
            <w:r w:rsidRPr="005B0359">
              <w:rPr>
                <w:rFonts w:asciiTheme="minorHAnsi" w:hAnsiTheme="minorHAnsi" w:cstheme="minorHAnsi"/>
                <w:b/>
                <w:bCs/>
                <w:color w:val="000000"/>
                <w:w w:val="104"/>
                <w:sz w:val="20"/>
                <w:szCs w:val="20"/>
              </w:rPr>
              <w:t>jem</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w w:val="104"/>
                <w:sz w:val="20"/>
                <w:szCs w:val="20"/>
              </w:rPr>
              <w:t>b</w:t>
            </w:r>
            <w:r w:rsidRPr="005B0359">
              <w:rPr>
                <w:rFonts w:asciiTheme="minorHAnsi" w:hAnsiTheme="minorHAnsi" w:cstheme="minorHAnsi"/>
                <w:b/>
                <w:bCs/>
                <w:color w:val="000000"/>
                <w:spacing w:val="1"/>
                <w:w w:val="104"/>
                <w:sz w:val="20"/>
                <w:szCs w:val="20"/>
              </w:rPr>
              <w:t>o</w:t>
            </w:r>
            <w:r w:rsidRPr="005B0359">
              <w:rPr>
                <w:rFonts w:asciiTheme="minorHAnsi" w:hAnsiTheme="minorHAnsi" w:cstheme="minorHAnsi"/>
                <w:b/>
                <w:bCs/>
                <w:color w:val="000000"/>
                <w:w w:val="104"/>
                <w:sz w:val="20"/>
                <w:szCs w:val="20"/>
              </w:rPr>
              <w:t>les</w:t>
            </w:r>
            <w:r w:rsidRPr="005B0359">
              <w:rPr>
                <w:rFonts w:asciiTheme="minorHAnsi" w:hAnsiTheme="minorHAnsi" w:cstheme="minorHAnsi"/>
                <w:b/>
                <w:bCs/>
                <w:color w:val="000000"/>
                <w:spacing w:val="3"/>
                <w:w w:val="104"/>
                <w:sz w:val="20"/>
                <w:szCs w:val="20"/>
              </w:rPr>
              <w:t>ť</w:t>
            </w:r>
            <w:r w:rsidRPr="005B0359">
              <w:rPr>
                <w:rFonts w:asciiTheme="minorHAnsi" w:hAnsiTheme="minorHAnsi" w:cstheme="minorHAnsi"/>
                <w:b/>
                <w:bCs/>
                <w:color w:val="000000"/>
                <w:spacing w:val="7"/>
                <w:w w:val="104"/>
                <w:sz w:val="20"/>
                <w:szCs w:val="20"/>
              </w:rPr>
              <w:t xml:space="preserve"> </w:t>
            </w:r>
            <w:r w:rsidRPr="005B0359">
              <w:rPr>
                <w:rFonts w:asciiTheme="minorHAnsi" w:hAnsiTheme="minorHAnsi" w:cstheme="minorHAnsi"/>
                <w:b/>
                <w:bCs/>
                <w:color w:val="000000"/>
                <w:w w:val="104"/>
                <w:sz w:val="20"/>
                <w:szCs w:val="20"/>
              </w:rPr>
              <w:t>h</w:t>
            </w:r>
            <w:r w:rsidRPr="005B0359">
              <w:rPr>
                <w:rFonts w:asciiTheme="minorHAnsi" w:hAnsiTheme="minorHAnsi" w:cstheme="minorHAnsi"/>
                <w:b/>
                <w:bCs/>
                <w:color w:val="000000"/>
                <w:spacing w:val="1"/>
                <w:w w:val="104"/>
                <w:sz w:val="20"/>
                <w:szCs w:val="20"/>
              </w:rPr>
              <w:t>l</w:t>
            </w:r>
            <w:r w:rsidRPr="005B0359">
              <w:rPr>
                <w:rFonts w:asciiTheme="minorHAnsi" w:hAnsiTheme="minorHAnsi" w:cstheme="minorHAnsi"/>
                <w:b/>
                <w:bCs/>
                <w:color w:val="000000"/>
                <w:w w:val="104"/>
                <w:sz w:val="20"/>
                <w:szCs w:val="20"/>
              </w:rPr>
              <w:t>a</w:t>
            </w:r>
            <w:r w:rsidRPr="005B0359">
              <w:rPr>
                <w:rFonts w:asciiTheme="minorHAnsi" w:hAnsiTheme="minorHAnsi" w:cstheme="minorHAnsi"/>
                <w:b/>
                <w:bCs/>
                <w:color w:val="000000"/>
                <w:spacing w:val="2"/>
                <w:w w:val="104"/>
                <w:sz w:val="20"/>
                <w:szCs w:val="20"/>
              </w:rPr>
              <w:t>v</w:t>
            </w:r>
            <w:r w:rsidRPr="005B0359">
              <w:rPr>
                <w:rFonts w:asciiTheme="minorHAnsi" w:hAnsiTheme="minorHAnsi" w:cstheme="minorHAnsi"/>
                <w:b/>
                <w:bCs/>
                <w:color w:val="000000"/>
                <w:w w:val="104"/>
                <w:sz w:val="20"/>
                <w:szCs w:val="20"/>
              </w:rPr>
              <w:t>y*:</w:t>
            </w:r>
          </w:p>
        </w:tc>
      </w:tr>
      <w:tr w:rsidR="00E53E83" w:rsidRPr="005B0359" w:rsidTr="00E5612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spacing w:val="1"/>
                <w:w w:val="104"/>
                <w:position w:val="1"/>
                <w:sz w:val="20"/>
                <w:szCs w:val="20"/>
              </w:rPr>
              <w:t>ÁNO</w:t>
            </w:r>
          </w:p>
        </w:t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w w:val="104"/>
                <w:sz w:val="20"/>
                <w:szCs w:val="20"/>
              </w:rPr>
              <w:t>N</w:t>
            </w:r>
            <w:r w:rsidRPr="005B0359">
              <w:rPr>
                <w:rFonts w:asciiTheme="minorHAnsi" w:hAnsiTheme="minorHAnsi" w:cstheme="minorHAnsi"/>
                <w:b/>
                <w:bCs/>
                <w:color w:val="000000"/>
                <w:spacing w:val="1"/>
                <w:w w:val="104"/>
                <w:sz w:val="20"/>
                <w:szCs w:val="20"/>
              </w:rPr>
              <w:t>I</w:t>
            </w:r>
            <w:r w:rsidRPr="005B0359">
              <w:rPr>
                <w:rFonts w:asciiTheme="minorHAnsi" w:hAnsiTheme="minorHAnsi" w:cstheme="minorHAnsi"/>
                <w:b/>
                <w:bCs/>
                <w:color w:val="000000"/>
                <w:w w:val="104"/>
                <w:sz w:val="20"/>
                <w:szCs w:val="20"/>
              </w:rPr>
              <w:t>E</w:t>
            </w:r>
          </w:p>
        </w:tc>
      </w:tr>
      <w:tr w:rsidR="00E53E83" w:rsidRPr="005B0359" w:rsidTr="00E5612C">
        <w:tc>
          <w:tcPr>
            <w:tcW w:w="9062" w:type="dxa"/>
            <w:gridSpan w:val="2"/>
            <w:shd w:val="clear" w:color="auto" w:fill="B8CCE4" w:themeFill="accent1" w:themeFillTint="66"/>
            <w:vAlign w:val="center"/>
          </w:tcPr>
          <w:p w:rsidR="00E53E83" w:rsidRPr="005B0359" w:rsidRDefault="00E53E83" w:rsidP="00E5612C">
            <w:pPr>
              <w:widowControl w:val="0"/>
              <w:autoSpaceDE w:val="0"/>
              <w:autoSpaceDN w:val="0"/>
              <w:adjustRightInd w:val="0"/>
              <w:spacing w:after="50" w:line="243" w:lineRule="exact"/>
              <w:ind w:right="404"/>
              <w:rPr>
                <w:rFonts w:asciiTheme="minorHAnsi" w:hAnsiTheme="minorHAnsi" w:cstheme="minorHAnsi"/>
                <w:b/>
                <w:bCs/>
                <w:color w:val="000000"/>
                <w:w w:val="104"/>
                <w:sz w:val="20"/>
                <w:szCs w:val="20"/>
              </w:rPr>
            </w:pPr>
            <w:r w:rsidRPr="005B0359">
              <w:rPr>
                <w:rFonts w:asciiTheme="minorHAnsi" w:hAnsiTheme="minorHAnsi" w:cstheme="minorHAnsi"/>
                <w:b/>
                <w:bCs/>
                <w:color w:val="000000"/>
                <w:w w:val="104"/>
                <w:position w:val="1"/>
                <w:sz w:val="20"/>
                <w:szCs w:val="20"/>
              </w:rPr>
              <w:t>Preh</w:t>
            </w:r>
            <w:r w:rsidRPr="005B0359">
              <w:rPr>
                <w:rFonts w:asciiTheme="minorHAnsi" w:hAnsiTheme="minorHAnsi" w:cstheme="minorHAnsi"/>
                <w:b/>
                <w:bCs/>
                <w:color w:val="000000"/>
                <w:spacing w:val="2"/>
                <w:w w:val="104"/>
                <w:position w:val="1"/>
                <w:sz w:val="20"/>
                <w:szCs w:val="20"/>
              </w:rPr>
              <w:t>l</w:t>
            </w:r>
            <w:r w:rsidRPr="005B0359">
              <w:rPr>
                <w:rFonts w:asciiTheme="minorHAnsi" w:hAnsiTheme="minorHAnsi" w:cstheme="minorHAnsi"/>
                <w:b/>
                <w:bCs/>
                <w:color w:val="000000"/>
                <w:w w:val="104"/>
                <w:position w:val="1"/>
                <w:sz w:val="20"/>
                <w:szCs w:val="20"/>
              </w:rPr>
              <w:t>asu</w:t>
            </w:r>
            <w:r w:rsidRPr="005B0359">
              <w:rPr>
                <w:rFonts w:asciiTheme="minorHAnsi" w:hAnsiTheme="minorHAnsi" w:cstheme="minorHAnsi"/>
                <w:b/>
                <w:bCs/>
                <w:color w:val="000000"/>
                <w:spacing w:val="2"/>
                <w:w w:val="104"/>
                <w:position w:val="1"/>
                <w:sz w:val="20"/>
                <w:szCs w:val="20"/>
              </w:rPr>
              <w:t>j</w:t>
            </w:r>
            <w:r w:rsidRPr="005B0359">
              <w:rPr>
                <w:rFonts w:asciiTheme="minorHAnsi" w:hAnsiTheme="minorHAnsi" w:cstheme="minorHAnsi"/>
                <w:b/>
                <w:bCs/>
                <w:color w:val="000000"/>
                <w:w w:val="104"/>
                <w:position w:val="1"/>
                <w:sz w:val="20"/>
                <w:szCs w:val="20"/>
              </w:rPr>
              <w:t>em,</w:t>
            </w:r>
            <w:r w:rsidRPr="005B0359">
              <w:rPr>
                <w:rFonts w:asciiTheme="minorHAnsi" w:hAnsiTheme="minorHAnsi" w:cstheme="minorHAnsi"/>
                <w:b/>
                <w:bCs/>
                <w:color w:val="000000"/>
                <w:spacing w:val="5"/>
                <w:w w:val="104"/>
                <w:position w:val="1"/>
                <w:sz w:val="20"/>
                <w:szCs w:val="20"/>
              </w:rPr>
              <w:t xml:space="preserve"> </w:t>
            </w:r>
            <w:r w:rsidRPr="005B0359">
              <w:rPr>
                <w:rFonts w:asciiTheme="minorHAnsi" w:hAnsiTheme="minorHAnsi" w:cstheme="minorHAnsi"/>
                <w:b/>
                <w:bCs/>
                <w:color w:val="000000"/>
                <w:spacing w:val="1"/>
                <w:w w:val="104"/>
                <w:position w:val="1"/>
                <w:sz w:val="20"/>
                <w:szCs w:val="20"/>
              </w:rPr>
              <w:t>ž</w:t>
            </w:r>
            <w:r w:rsidRPr="005B0359">
              <w:rPr>
                <w:rFonts w:asciiTheme="minorHAnsi" w:hAnsiTheme="minorHAnsi" w:cstheme="minorHAnsi"/>
                <w:b/>
                <w:bCs/>
                <w:color w:val="000000"/>
                <w:w w:val="104"/>
                <w:position w:val="1"/>
                <w:sz w:val="20"/>
                <w:szCs w:val="20"/>
              </w:rPr>
              <w:t>e</w:t>
            </w:r>
            <w:r w:rsidRPr="005B0359">
              <w:rPr>
                <w:rFonts w:asciiTheme="minorHAnsi" w:hAnsiTheme="minorHAnsi" w:cstheme="minorHAnsi"/>
                <w:b/>
                <w:bCs/>
                <w:color w:val="000000"/>
                <w:spacing w:val="4"/>
                <w:w w:val="104"/>
                <w:position w:val="1"/>
                <w:sz w:val="20"/>
                <w:szCs w:val="20"/>
              </w:rPr>
              <w:t xml:space="preserve"> </w:t>
            </w:r>
            <w:r w:rsidRPr="005B0359">
              <w:rPr>
                <w:rFonts w:asciiTheme="minorHAnsi" w:hAnsiTheme="minorHAnsi" w:cstheme="minorHAnsi"/>
                <w:b/>
                <w:bCs/>
                <w:color w:val="000000"/>
                <w:w w:val="104"/>
                <w:sz w:val="20"/>
                <w:szCs w:val="20"/>
              </w:rPr>
              <w:t>nep</w:t>
            </w:r>
            <w:r w:rsidRPr="005B0359">
              <w:rPr>
                <w:rFonts w:asciiTheme="minorHAnsi" w:hAnsiTheme="minorHAnsi" w:cstheme="minorHAnsi"/>
                <w:b/>
                <w:bCs/>
                <w:color w:val="000000"/>
                <w:spacing w:val="4"/>
                <w:w w:val="104"/>
                <w:sz w:val="20"/>
                <w:szCs w:val="20"/>
              </w:rPr>
              <w:t>o</w:t>
            </w:r>
            <w:r w:rsidRPr="005B0359">
              <w:rPr>
                <w:rFonts w:asciiTheme="minorHAnsi" w:hAnsiTheme="minorHAnsi" w:cstheme="minorHAnsi"/>
                <w:b/>
                <w:bCs/>
                <w:color w:val="000000"/>
                <w:w w:val="104"/>
                <w:sz w:val="20"/>
                <w:szCs w:val="20"/>
              </w:rPr>
              <w:t>ciť</w:t>
            </w:r>
            <w:r w:rsidRPr="005B0359">
              <w:rPr>
                <w:rFonts w:asciiTheme="minorHAnsi" w:hAnsiTheme="minorHAnsi" w:cstheme="minorHAnsi"/>
                <w:b/>
                <w:bCs/>
                <w:color w:val="000000"/>
                <w:spacing w:val="3"/>
                <w:w w:val="104"/>
                <w:sz w:val="20"/>
                <w:szCs w:val="20"/>
              </w:rPr>
              <w:t>u</w:t>
            </w:r>
            <w:r w:rsidRPr="005B0359">
              <w:rPr>
                <w:rFonts w:asciiTheme="minorHAnsi" w:hAnsiTheme="minorHAnsi" w:cstheme="minorHAnsi"/>
                <w:b/>
                <w:bCs/>
                <w:color w:val="000000"/>
                <w:w w:val="104"/>
                <w:sz w:val="20"/>
                <w:szCs w:val="20"/>
              </w:rPr>
              <w:t>jem</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w w:val="104"/>
                <w:sz w:val="20"/>
                <w:szCs w:val="20"/>
              </w:rPr>
              <w:t>ťa</w:t>
            </w:r>
            <w:r w:rsidRPr="005B0359">
              <w:rPr>
                <w:rFonts w:asciiTheme="minorHAnsi" w:hAnsiTheme="minorHAnsi" w:cstheme="minorHAnsi"/>
                <w:b/>
                <w:bCs/>
                <w:color w:val="000000"/>
                <w:spacing w:val="3"/>
                <w:w w:val="104"/>
                <w:sz w:val="20"/>
                <w:szCs w:val="20"/>
              </w:rPr>
              <w:t>ž</w:t>
            </w:r>
            <w:r w:rsidRPr="005B0359">
              <w:rPr>
                <w:rFonts w:asciiTheme="minorHAnsi" w:hAnsiTheme="minorHAnsi" w:cstheme="minorHAnsi"/>
                <w:b/>
                <w:bCs/>
                <w:color w:val="000000"/>
                <w:w w:val="103"/>
                <w:sz w:val="20"/>
                <w:szCs w:val="20"/>
              </w:rPr>
              <w:t>k</w:t>
            </w:r>
            <w:r w:rsidRPr="005B0359">
              <w:rPr>
                <w:rFonts w:asciiTheme="minorHAnsi" w:hAnsiTheme="minorHAnsi" w:cstheme="minorHAnsi"/>
                <w:b/>
                <w:bCs/>
                <w:color w:val="000000"/>
                <w:spacing w:val="1"/>
                <w:w w:val="103"/>
                <w:sz w:val="20"/>
                <w:szCs w:val="20"/>
              </w:rPr>
              <w:t>o</w:t>
            </w:r>
            <w:r w:rsidRPr="005B0359">
              <w:rPr>
                <w:rFonts w:asciiTheme="minorHAnsi" w:hAnsiTheme="minorHAnsi" w:cstheme="minorHAnsi"/>
                <w:b/>
                <w:bCs/>
                <w:color w:val="000000"/>
                <w:w w:val="103"/>
                <w:sz w:val="20"/>
                <w:szCs w:val="20"/>
              </w:rPr>
              <w:t>st</w:t>
            </w:r>
            <w:r w:rsidRPr="005B0359">
              <w:rPr>
                <w:rFonts w:asciiTheme="minorHAnsi" w:hAnsiTheme="minorHAnsi" w:cstheme="minorHAnsi"/>
                <w:b/>
                <w:bCs/>
                <w:color w:val="000000"/>
                <w:spacing w:val="1"/>
                <w:w w:val="103"/>
                <w:sz w:val="20"/>
                <w:szCs w:val="20"/>
              </w:rPr>
              <w:t>i</w:t>
            </w:r>
            <w:r w:rsidRPr="005B0359">
              <w:rPr>
                <w:rFonts w:asciiTheme="minorHAnsi" w:hAnsiTheme="minorHAnsi" w:cstheme="minorHAnsi"/>
                <w:b/>
                <w:bCs/>
                <w:color w:val="000000"/>
                <w:spacing w:val="7"/>
                <w:w w:val="103"/>
                <w:sz w:val="20"/>
                <w:szCs w:val="20"/>
              </w:rPr>
              <w:t xml:space="preserve"> </w:t>
            </w:r>
            <w:r w:rsidRPr="005B0359">
              <w:rPr>
                <w:rFonts w:asciiTheme="minorHAnsi" w:hAnsiTheme="minorHAnsi" w:cstheme="minorHAnsi"/>
                <w:b/>
                <w:bCs/>
                <w:color w:val="000000"/>
                <w:w w:val="103"/>
                <w:sz w:val="20"/>
                <w:szCs w:val="20"/>
              </w:rPr>
              <w:t>s</w:t>
            </w:r>
            <w:r w:rsidRPr="005B0359">
              <w:rPr>
                <w:rFonts w:asciiTheme="minorHAnsi" w:hAnsiTheme="minorHAnsi" w:cstheme="minorHAnsi"/>
                <w:b/>
                <w:bCs/>
                <w:color w:val="000000"/>
                <w:spacing w:val="4"/>
                <w:w w:val="103"/>
                <w:sz w:val="20"/>
                <w:szCs w:val="20"/>
              </w:rPr>
              <w:t xml:space="preserve"> </w:t>
            </w:r>
            <w:r w:rsidRPr="005B0359">
              <w:rPr>
                <w:rFonts w:asciiTheme="minorHAnsi" w:hAnsiTheme="minorHAnsi" w:cstheme="minorHAnsi"/>
                <w:b/>
                <w:bCs/>
                <w:color w:val="000000"/>
                <w:w w:val="104"/>
                <w:sz w:val="20"/>
                <w:szCs w:val="20"/>
              </w:rPr>
              <w:t>dýc</w:t>
            </w:r>
            <w:r w:rsidRPr="005B0359">
              <w:rPr>
                <w:rFonts w:asciiTheme="minorHAnsi" w:hAnsiTheme="minorHAnsi" w:cstheme="minorHAnsi"/>
                <w:b/>
                <w:bCs/>
                <w:color w:val="000000"/>
                <w:spacing w:val="3"/>
                <w:w w:val="104"/>
                <w:sz w:val="20"/>
                <w:szCs w:val="20"/>
              </w:rPr>
              <w:t>h</w:t>
            </w:r>
            <w:r w:rsidRPr="005B0359">
              <w:rPr>
                <w:rFonts w:asciiTheme="minorHAnsi" w:hAnsiTheme="minorHAnsi" w:cstheme="minorHAnsi"/>
                <w:b/>
                <w:bCs/>
                <w:color w:val="000000"/>
                <w:w w:val="104"/>
                <w:sz w:val="20"/>
                <w:szCs w:val="20"/>
              </w:rPr>
              <w:t>aní</w:t>
            </w:r>
            <w:r w:rsidRPr="005B0359">
              <w:rPr>
                <w:rFonts w:asciiTheme="minorHAnsi" w:hAnsiTheme="minorHAnsi" w:cstheme="minorHAnsi"/>
                <w:b/>
                <w:bCs/>
                <w:color w:val="000000"/>
                <w:spacing w:val="5"/>
                <w:w w:val="104"/>
                <w:sz w:val="20"/>
                <w:szCs w:val="20"/>
              </w:rPr>
              <w:t>m</w:t>
            </w:r>
            <w:r w:rsidRPr="005B0359">
              <w:rPr>
                <w:rFonts w:asciiTheme="minorHAnsi" w:hAnsiTheme="minorHAnsi" w:cstheme="minorHAnsi"/>
                <w:b/>
                <w:bCs/>
                <w:color w:val="000000"/>
                <w:w w:val="104"/>
                <w:sz w:val="20"/>
                <w:szCs w:val="20"/>
              </w:rPr>
              <w:t xml:space="preserve"> *:</w:t>
            </w:r>
          </w:p>
        </w:tc>
      </w:tr>
      <w:tr w:rsidR="00E53E83" w:rsidRPr="005B0359" w:rsidTr="00E5612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spacing w:val="1"/>
                <w:w w:val="104"/>
                <w:position w:val="1"/>
                <w:sz w:val="20"/>
                <w:szCs w:val="20"/>
              </w:rPr>
              <w:t>ÁNO</w:t>
            </w:r>
          </w:p>
        </w:t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w w:val="104"/>
                <w:sz w:val="20"/>
                <w:szCs w:val="20"/>
              </w:rPr>
              <w:t>N</w:t>
            </w:r>
            <w:r w:rsidRPr="005B0359">
              <w:rPr>
                <w:rFonts w:asciiTheme="minorHAnsi" w:hAnsiTheme="minorHAnsi" w:cstheme="minorHAnsi"/>
                <w:b/>
                <w:bCs/>
                <w:color w:val="000000"/>
                <w:spacing w:val="1"/>
                <w:w w:val="104"/>
                <w:sz w:val="20"/>
                <w:szCs w:val="20"/>
              </w:rPr>
              <w:t>I</w:t>
            </w:r>
            <w:r w:rsidRPr="005B0359">
              <w:rPr>
                <w:rFonts w:asciiTheme="minorHAnsi" w:hAnsiTheme="minorHAnsi" w:cstheme="minorHAnsi"/>
                <w:b/>
                <w:bCs/>
                <w:color w:val="000000"/>
                <w:w w:val="104"/>
                <w:sz w:val="20"/>
                <w:szCs w:val="20"/>
              </w:rPr>
              <w:t>E</w:t>
            </w:r>
          </w:p>
        </w:tc>
      </w:tr>
      <w:tr w:rsidR="00E53E83" w:rsidRPr="005B0359" w:rsidTr="00E5612C">
        <w:tc>
          <w:tcPr>
            <w:tcW w:w="9062" w:type="dxa"/>
            <w:gridSpan w:val="2"/>
            <w:shd w:val="clear" w:color="auto" w:fill="B8CCE4" w:themeFill="accent1" w:themeFillTint="66"/>
            <w:vAlign w:val="center"/>
          </w:tcPr>
          <w:p w:rsidR="00E53E83" w:rsidRPr="005B0359" w:rsidRDefault="00E53E83" w:rsidP="00E5612C">
            <w:pPr>
              <w:widowControl w:val="0"/>
              <w:autoSpaceDE w:val="0"/>
              <w:autoSpaceDN w:val="0"/>
              <w:adjustRightInd w:val="0"/>
              <w:spacing w:after="50" w:line="243" w:lineRule="exact"/>
              <w:ind w:right="404"/>
              <w:rPr>
                <w:rFonts w:asciiTheme="minorHAnsi" w:hAnsiTheme="minorHAnsi" w:cstheme="minorHAnsi"/>
                <w:b/>
                <w:bCs/>
                <w:color w:val="000000"/>
                <w:w w:val="104"/>
                <w:sz w:val="20"/>
                <w:szCs w:val="20"/>
              </w:rPr>
            </w:pPr>
            <w:r w:rsidRPr="005B0359">
              <w:rPr>
                <w:rFonts w:asciiTheme="minorHAnsi" w:hAnsiTheme="minorHAnsi" w:cstheme="minorHAnsi"/>
                <w:b/>
                <w:bCs/>
                <w:color w:val="000000"/>
                <w:w w:val="104"/>
                <w:position w:val="1"/>
                <w:sz w:val="20"/>
                <w:szCs w:val="20"/>
              </w:rPr>
              <w:t>Preh</w:t>
            </w:r>
            <w:r w:rsidRPr="005B0359">
              <w:rPr>
                <w:rFonts w:asciiTheme="minorHAnsi" w:hAnsiTheme="minorHAnsi" w:cstheme="minorHAnsi"/>
                <w:b/>
                <w:bCs/>
                <w:color w:val="000000"/>
                <w:spacing w:val="2"/>
                <w:w w:val="104"/>
                <w:position w:val="1"/>
                <w:sz w:val="20"/>
                <w:szCs w:val="20"/>
              </w:rPr>
              <w:t>l</w:t>
            </w:r>
            <w:r w:rsidRPr="005B0359">
              <w:rPr>
                <w:rFonts w:asciiTheme="minorHAnsi" w:hAnsiTheme="minorHAnsi" w:cstheme="minorHAnsi"/>
                <w:b/>
                <w:bCs/>
                <w:color w:val="000000"/>
                <w:w w:val="104"/>
                <w:position w:val="1"/>
                <w:sz w:val="20"/>
                <w:szCs w:val="20"/>
              </w:rPr>
              <w:t>asu</w:t>
            </w:r>
            <w:r w:rsidRPr="005B0359">
              <w:rPr>
                <w:rFonts w:asciiTheme="minorHAnsi" w:hAnsiTheme="minorHAnsi" w:cstheme="minorHAnsi"/>
                <w:b/>
                <w:bCs/>
                <w:color w:val="000000"/>
                <w:spacing w:val="2"/>
                <w:w w:val="104"/>
                <w:position w:val="1"/>
                <w:sz w:val="20"/>
                <w:szCs w:val="20"/>
              </w:rPr>
              <w:t>j</w:t>
            </w:r>
            <w:r w:rsidRPr="005B0359">
              <w:rPr>
                <w:rFonts w:asciiTheme="minorHAnsi" w:hAnsiTheme="minorHAnsi" w:cstheme="minorHAnsi"/>
                <w:b/>
                <w:bCs/>
                <w:color w:val="000000"/>
                <w:w w:val="104"/>
                <w:position w:val="1"/>
                <w:sz w:val="20"/>
                <w:szCs w:val="20"/>
              </w:rPr>
              <w:t>em,</w:t>
            </w:r>
            <w:r w:rsidRPr="005B0359">
              <w:rPr>
                <w:rFonts w:asciiTheme="minorHAnsi" w:hAnsiTheme="minorHAnsi" w:cstheme="minorHAnsi"/>
                <w:b/>
                <w:bCs/>
                <w:color w:val="000000"/>
                <w:spacing w:val="5"/>
                <w:w w:val="104"/>
                <w:position w:val="1"/>
                <w:sz w:val="20"/>
                <w:szCs w:val="20"/>
              </w:rPr>
              <w:t xml:space="preserve"> </w:t>
            </w:r>
            <w:r w:rsidRPr="005B0359">
              <w:rPr>
                <w:rFonts w:asciiTheme="minorHAnsi" w:hAnsiTheme="minorHAnsi" w:cstheme="minorHAnsi"/>
                <w:b/>
                <w:bCs/>
                <w:color w:val="000000"/>
                <w:spacing w:val="1"/>
                <w:w w:val="104"/>
                <w:position w:val="1"/>
                <w:sz w:val="20"/>
                <w:szCs w:val="20"/>
              </w:rPr>
              <w:t>ž</w:t>
            </w:r>
            <w:r w:rsidRPr="005B0359">
              <w:rPr>
                <w:rFonts w:asciiTheme="minorHAnsi" w:hAnsiTheme="minorHAnsi" w:cstheme="minorHAnsi"/>
                <w:b/>
                <w:bCs/>
                <w:color w:val="000000"/>
                <w:w w:val="104"/>
                <w:position w:val="1"/>
                <w:sz w:val="20"/>
                <w:szCs w:val="20"/>
              </w:rPr>
              <w:t>e</w:t>
            </w:r>
            <w:r w:rsidRPr="005B0359">
              <w:rPr>
                <w:rFonts w:asciiTheme="minorHAnsi" w:hAnsiTheme="minorHAnsi" w:cstheme="minorHAnsi"/>
                <w:b/>
                <w:bCs/>
                <w:color w:val="000000"/>
                <w:spacing w:val="4"/>
                <w:w w:val="104"/>
                <w:position w:val="1"/>
                <w:sz w:val="20"/>
                <w:szCs w:val="20"/>
              </w:rPr>
              <w:t xml:space="preserve"> </w:t>
            </w:r>
            <w:r w:rsidRPr="005B0359">
              <w:rPr>
                <w:rFonts w:asciiTheme="minorHAnsi" w:hAnsiTheme="minorHAnsi" w:cstheme="minorHAnsi"/>
                <w:b/>
                <w:bCs/>
                <w:color w:val="000000"/>
                <w:w w:val="104"/>
                <w:position w:val="1"/>
                <w:sz w:val="20"/>
                <w:szCs w:val="20"/>
              </w:rPr>
              <w:t>ne</w:t>
            </w:r>
            <w:r w:rsidRPr="005B0359">
              <w:rPr>
                <w:rFonts w:asciiTheme="minorHAnsi" w:hAnsiTheme="minorHAnsi" w:cstheme="minorHAnsi"/>
                <w:b/>
                <w:bCs/>
                <w:color w:val="000000"/>
                <w:spacing w:val="2"/>
                <w:w w:val="104"/>
                <w:position w:val="1"/>
                <w:sz w:val="20"/>
                <w:szCs w:val="20"/>
              </w:rPr>
              <w:t>m</w:t>
            </w:r>
            <w:r w:rsidRPr="005B0359">
              <w:rPr>
                <w:rFonts w:asciiTheme="minorHAnsi" w:hAnsiTheme="minorHAnsi" w:cstheme="minorHAnsi"/>
                <w:b/>
                <w:bCs/>
                <w:color w:val="000000"/>
                <w:spacing w:val="1"/>
                <w:w w:val="104"/>
                <w:position w:val="1"/>
                <w:sz w:val="20"/>
                <w:szCs w:val="20"/>
              </w:rPr>
              <w:t>á</w:t>
            </w:r>
            <w:r w:rsidRPr="005B0359">
              <w:rPr>
                <w:rFonts w:asciiTheme="minorHAnsi" w:hAnsiTheme="minorHAnsi" w:cstheme="minorHAnsi"/>
                <w:b/>
                <w:bCs/>
                <w:color w:val="000000"/>
                <w:w w:val="104"/>
                <w:position w:val="1"/>
                <w:sz w:val="20"/>
                <w:szCs w:val="20"/>
              </w:rPr>
              <w:t>m</w:t>
            </w:r>
            <w:r w:rsidRPr="005B0359">
              <w:rPr>
                <w:rFonts w:asciiTheme="minorHAnsi" w:hAnsiTheme="minorHAnsi" w:cstheme="minorHAnsi"/>
                <w:b/>
                <w:bCs/>
                <w:color w:val="000000"/>
                <w:spacing w:val="5"/>
                <w:w w:val="104"/>
                <w:position w:val="1"/>
                <w:sz w:val="20"/>
                <w:szCs w:val="20"/>
              </w:rPr>
              <w:t xml:space="preserve"> kašeľ</w:t>
            </w:r>
            <w:r w:rsidRPr="005B0359">
              <w:rPr>
                <w:rFonts w:asciiTheme="minorHAnsi" w:hAnsiTheme="minorHAnsi" w:cstheme="minorHAnsi"/>
                <w:b/>
                <w:bCs/>
                <w:color w:val="000000"/>
                <w:w w:val="104"/>
                <w:sz w:val="20"/>
                <w:szCs w:val="20"/>
              </w:rPr>
              <w:t>*:</w:t>
            </w:r>
          </w:p>
        </w:tc>
      </w:tr>
      <w:tr w:rsidR="00E53E83" w:rsidRPr="005B0359" w:rsidTr="00E5612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spacing w:val="1"/>
                <w:w w:val="104"/>
                <w:position w:val="1"/>
                <w:sz w:val="20"/>
                <w:szCs w:val="20"/>
              </w:rPr>
              <w:t>ÁNO</w:t>
            </w:r>
          </w:p>
        </w:t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w w:val="104"/>
                <w:sz w:val="20"/>
                <w:szCs w:val="20"/>
              </w:rPr>
              <w:t>N</w:t>
            </w:r>
            <w:r w:rsidRPr="005B0359">
              <w:rPr>
                <w:rFonts w:asciiTheme="minorHAnsi" w:hAnsiTheme="minorHAnsi" w:cstheme="minorHAnsi"/>
                <w:b/>
                <w:bCs/>
                <w:color w:val="000000"/>
                <w:spacing w:val="1"/>
                <w:w w:val="104"/>
                <w:sz w:val="20"/>
                <w:szCs w:val="20"/>
              </w:rPr>
              <w:t>I</w:t>
            </w:r>
            <w:r w:rsidRPr="005B0359">
              <w:rPr>
                <w:rFonts w:asciiTheme="minorHAnsi" w:hAnsiTheme="minorHAnsi" w:cstheme="minorHAnsi"/>
                <w:b/>
                <w:bCs/>
                <w:color w:val="000000"/>
                <w:w w:val="104"/>
                <w:sz w:val="20"/>
                <w:szCs w:val="20"/>
              </w:rPr>
              <w:t>E</w:t>
            </w:r>
          </w:p>
        </w:tc>
      </w:tr>
      <w:tr w:rsidR="00E53E83" w:rsidRPr="005B0359" w:rsidTr="00E5612C">
        <w:tc>
          <w:tcPr>
            <w:tcW w:w="9062" w:type="dxa"/>
            <w:gridSpan w:val="2"/>
            <w:shd w:val="clear" w:color="auto" w:fill="B8CCE4" w:themeFill="accent1" w:themeFillTint="66"/>
            <w:vAlign w:val="center"/>
          </w:tcPr>
          <w:p w:rsidR="00E53E83" w:rsidRPr="005B0359" w:rsidRDefault="00E53E83" w:rsidP="00E5612C">
            <w:pPr>
              <w:widowControl w:val="0"/>
              <w:autoSpaceDE w:val="0"/>
              <w:autoSpaceDN w:val="0"/>
              <w:adjustRightInd w:val="0"/>
              <w:spacing w:after="50" w:line="243" w:lineRule="exact"/>
              <w:ind w:right="404"/>
              <w:rPr>
                <w:rFonts w:asciiTheme="minorHAnsi" w:hAnsiTheme="minorHAnsi" w:cstheme="minorHAnsi"/>
                <w:b/>
                <w:bCs/>
                <w:color w:val="000000"/>
                <w:w w:val="104"/>
                <w:sz w:val="20"/>
                <w:szCs w:val="20"/>
              </w:rPr>
            </w:pPr>
            <w:r w:rsidRPr="005B0359">
              <w:rPr>
                <w:rFonts w:asciiTheme="minorHAnsi" w:hAnsiTheme="minorHAnsi" w:cstheme="minorHAnsi"/>
                <w:b/>
                <w:bCs/>
                <w:color w:val="000000"/>
                <w:w w:val="104"/>
                <w:position w:val="1"/>
                <w:sz w:val="20"/>
                <w:szCs w:val="20"/>
              </w:rPr>
              <w:t>Preh</w:t>
            </w:r>
            <w:r w:rsidRPr="005B0359">
              <w:rPr>
                <w:rFonts w:asciiTheme="minorHAnsi" w:hAnsiTheme="minorHAnsi" w:cstheme="minorHAnsi"/>
                <w:b/>
                <w:bCs/>
                <w:color w:val="000000"/>
                <w:spacing w:val="2"/>
                <w:w w:val="104"/>
                <w:position w:val="1"/>
                <w:sz w:val="20"/>
                <w:szCs w:val="20"/>
              </w:rPr>
              <w:t>l</w:t>
            </w:r>
            <w:r w:rsidRPr="005B0359">
              <w:rPr>
                <w:rFonts w:asciiTheme="minorHAnsi" w:hAnsiTheme="minorHAnsi" w:cstheme="minorHAnsi"/>
                <w:b/>
                <w:bCs/>
                <w:color w:val="000000"/>
                <w:w w:val="104"/>
                <w:position w:val="1"/>
                <w:sz w:val="20"/>
                <w:szCs w:val="20"/>
              </w:rPr>
              <w:t>asu</w:t>
            </w:r>
            <w:r w:rsidRPr="005B0359">
              <w:rPr>
                <w:rFonts w:asciiTheme="minorHAnsi" w:hAnsiTheme="minorHAnsi" w:cstheme="minorHAnsi"/>
                <w:b/>
                <w:bCs/>
                <w:color w:val="000000"/>
                <w:spacing w:val="2"/>
                <w:w w:val="104"/>
                <w:position w:val="1"/>
                <w:sz w:val="20"/>
                <w:szCs w:val="20"/>
              </w:rPr>
              <w:t>j</w:t>
            </w:r>
            <w:r w:rsidRPr="005B0359">
              <w:rPr>
                <w:rFonts w:asciiTheme="minorHAnsi" w:hAnsiTheme="minorHAnsi" w:cstheme="minorHAnsi"/>
                <w:b/>
                <w:bCs/>
                <w:color w:val="000000"/>
                <w:w w:val="104"/>
                <w:position w:val="1"/>
                <w:sz w:val="20"/>
                <w:szCs w:val="20"/>
              </w:rPr>
              <w:t>em,</w:t>
            </w:r>
            <w:r w:rsidRPr="005B0359">
              <w:rPr>
                <w:rFonts w:asciiTheme="minorHAnsi" w:hAnsiTheme="minorHAnsi" w:cstheme="minorHAnsi"/>
                <w:b/>
                <w:bCs/>
                <w:color w:val="000000"/>
                <w:spacing w:val="5"/>
                <w:w w:val="104"/>
                <w:position w:val="1"/>
                <w:sz w:val="20"/>
                <w:szCs w:val="20"/>
              </w:rPr>
              <w:t xml:space="preserve"> </w:t>
            </w:r>
            <w:r w:rsidRPr="005B0359">
              <w:rPr>
                <w:rFonts w:asciiTheme="minorHAnsi" w:hAnsiTheme="minorHAnsi" w:cstheme="minorHAnsi"/>
                <w:b/>
                <w:bCs/>
                <w:color w:val="000000"/>
                <w:spacing w:val="1"/>
                <w:w w:val="104"/>
                <w:position w:val="1"/>
                <w:sz w:val="20"/>
                <w:szCs w:val="20"/>
              </w:rPr>
              <w:t>ž</w:t>
            </w:r>
            <w:r w:rsidRPr="005B0359">
              <w:rPr>
                <w:rFonts w:asciiTheme="minorHAnsi" w:hAnsiTheme="minorHAnsi" w:cstheme="minorHAnsi"/>
                <w:b/>
                <w:bCs/>
                <w:color w:val="000000"/>
                <w:w w:val="104"/>
                <w:position w:val="1"/>
                <w:sz w:val="20"/>
                <w:szCs w:val="20"/>
              </w:rPr>
              <w:t>e</w:t>
            </w:r>
            <w:r w:rsidRPr="005B0359">
              <w:rPr>
                <w:rFonts w:asciiTheme="minorHAnsi" w:hAnsiTheme="minorHAnsi" w:cstheme="minorHAnsi"/>
                <w:b/>
                <w:bCs/>
                <w:color w:val="000000"/>
                <w:spacing w:val="4"/>
                <w:w w:val="104"/>
                <w:position w:val="1"/>
                <w:sz w:val="20"/>
                <w:szCs w:val="20"/>
              </w:rPr>
              <w:t xml:space="preserve"> </w:t>
            </w:r>
            <w:r w:rsidRPr="005B0359">
              <w:rPr>
                <w:rFonts w:asciiTheme="minorHAnsi" w:hAnsiTheme="minorHAnsi" w:cstheme="minorHAnsi"/>
                <w:b/>
                <w:bCs/>
                <w:color w:val="000000"/>
                <w:spacing w:val="1"/>
                <w:w w:val="104"/>
                <w:sz w:val="20"/>
                <w:szCs w:val="20"/>
              </w:rPr>
              <w:t>n</w:t>
            </w:r>
            <w:r w:rsidRPr="005B0359">
              <w:rPr>
                <w:rFonts w:asciiTheme="minorHAnsi" w:hAnsiTheme="minorHAnsi" w:cstheme="minorHAnsi"/>
                <w:b/>
                <w:bCs/>
                <w:color w:val="000000"/>
                <w:w w:val="104"/>
                <w:sz w:val="20"/>
                <w:szCs w:val="20"/>
              </w:rPr>
              <w:t>ep</w:t>
            </w:r>
            <w:r w:rsidRPr="005B0359">
              <w:rPr>
                <w:rFonts w:asciiTheme="minorHAnsi" w:hAnsiTheme="minorHAnsi" w:cstheme="minorHAnsi"/>
                <w:b/>
                <w:bCs/>
                <w:color w:val="000000"/>
                <w:spacing w:val="3"/>
                <w:w w:val="104"/>
                <w:sz w:val="20"/>
                <w:szCs w:val="20"/>
              </w:rPr>
              <w:t>o</w:t>
            </w:r>
            <w:r w:rsidRPr="005B0359">
              <w:rPr>
                <w:rFonts w:asciiTheme="minorHAnsi" w:hAnsiTheme="minorHAnsi" w:cstheme="minorHAnsi"/>
                <w:b/>
                <w:bCs/>
                <w:color w:val="000000"/>
                <w:w w:val="104"/>
                <w:sz w:val="20"/>
                <w:szCs w:val="20"/>
              </w:rPr>
              <w:t>ciť</w:t>
            </w:r>
            <w:r w:rsidRPr="005B0359">
              <w:rPr>
                <w:rFonts w:asciiTheme="minorHAnsi" w:hAnsiTheme="minorHAnsi" w:cstheme="minorHAnsi"/>
                <w:b/>
                <w:bCs/>
                <w:color w:val="000000"/>
                <w:spacing w:val="3"/>
                <w:w w:val="104"/>
                <w:sz w:val="20"/>
                <w:szCs w:val="20"/>
              </w:rPr>
              <w:t>u</w:t>
            </w:r>
            <w:r w:rsidRPr="005B0359">
              <w:rPr>
                <w:rFonts w:asciiTheme="minorHAnsi" w:hAnsiTheme="minorHAnsi" w:cstheme="minorHAnsi"/>
                <w:b/>
                <w:bCs/>
                <w:color w:val="000000"/>
                <w:spacing w:val="1"/>
                <w:w w:val="104"/>
                <w:sz w:val="20"/>
                <w:szCs w:val="20"/>
              </w:rPr>
              <w:t>j</w:t>
            </w:r>
            <w:r w:rsidRPr="005B0359">
              <w:rPr>
                <w:rFonts w:asciiTheme="minorHAnsi" w:hAnsiTheme="minorHAnsi" w:cstheme="minorHAnsi"/>
                <w:b/>
                <w:bCs/>
                <w:color w:val="000000"/>
                <w:w w:val="104"/>
                <w:sz w:val="20"/>
                <w:szCs w:val="20"/>
              </w:rPr>
              <w:t>em</w:t>
            </w:r>
            <w:r w:rsidRPr="005B0359">
              <w:rPr>
                <w:rFonts w:asciiTheme="minorHAnsi" w:hAnsiTheme="minorHAnsi" w:cstheme="minorHAnsi"/>
                <w:b/>
                <w:bCs/>
                <w:color w:val="000000"/>
                <w:spacing w:val="7"/>
                <w:w w:val="104"/>
                <w:sz w:val="20"/>
                <w:szCs w:val="20"/>
              </w:rPr>
              <w:t xml:space="preserve"> </w:t>
            </w:r>
            <w:r w:rsidRPr="005B0359">
              <w:rPr>
                <w:rFonts w:asciiTheme="minorHAnsi" w:hAnsiTheme="minorHAnsi" w:cstheme="minorHAnsi"/>
                <w:b/>
                <w:bCs/>
                <w:color w:val="000000"/>
                <w:spacing w:val="1"/>
                <w:w w:val="104"/>
                <w:sz w:val="20"/>
                <w:szCs w:val="20"/>
              </w:rPr>
              <w:t>n</w:t>
            </w:r>
            <w:r w:rsidRPr="005B0359">
              <w:rPr>
                <w:rFonts w:asciiTheme="minorHAnsi" w:hAnsiTheme="minorHAnsi" w:cstheme="minorHAnsi"/>
                <w:b/>
                <w:bCs/>
                <w:color w:val="000000"/>
                <w:w w:val="104"/>
                <w:sz w:val="20"/>
                <w:szCs w:val="20"/>
              </w:rPr>
              <w:t>e</w:t>
            </w:r>
            <w:r w:rsidRPr="005B0359">
              <w:rPr>
                <w:rFonts w:asciiTheme="minorHAnsi" w:hAnsiTheme="minorHAnsi" w:cstheme="minorHAnsi"/>
                <w:b/>
                <w:bCs/>
                <w:color w:val="000000"/>
                <w:spacing w:val="1"/>
                <w:w w:val="104"/>
                <w:sz w:val="20"/>
                <w:szCs w:val="20"/>
              </w:rPr>
              <w:t>ob</w:t>
            </w:r>
            <w:r w:rsidRPr="005B0359">
              <w:rPr>
                <w:rFonts w:asciiTheme="minorHAnsi" w:hAnsiTheme="minorHAnsi" w:cstheme="minorHAnsi"/>
                <w:b/>
                <w:bCs/>
                <w:color w:val="000000"/>
                <w:spacing w:val="2"/>
                <w:w w:val="104"/>
                <w:sz w:val="20"/>
                <w:szCs w:val="20"/>
              </w:rPr>
              <w:t>v</w:t>
            </w:r>
            <w:r w:rsidRPr="005B0359">
              <w:rPr>
                <w:rFonts w:asciiTheme="minorHAnsi" w:hAnsiTheme="minorHAnsi" w:cstheme="minorHAnsi"/>
                <w:b/>
                <w:bCs/>
                <w:color w:val="000000"/>
                <w:w w:val="104"/>
                <w:sz w:val="20"/>
                <w:szCs w:val="20"/>
              </w:rPr>
              <w:t>yklú</w:t>
            </w:r>
            <w:r w:rsidRPr="005B0359">
              <w:rPr>
                <w:rFonts w:asciiTheme="minorHAnsi" w:hAnsiTheme="minorHAnsi" w:cstheme="minorHAnsi"/>
                <w:b/>
                <w:bCs/>
                <w:color w:val="000000"/>
                <w:spacing w:val="6"/>
                <w:w w:val="104"/>
                <w:sz w:val="20"/>
                <w:szCs w:val="20"/>
              </w:rPr>
              <w:t xml:space="preserve"> </w:t>
            </w:r>
            <w:r w:rsidRPr="005B0359">
              <w:rPr>
                <w:rFonts w:asciiTheme="minorHAnsi" w:hAnsiTheme="minorHAnsi" w:cstheme="minorHAnsi"/>
                <w:b/>
                <w:bCs/>
                <w:color w:val="000000"/>
                <w:spacing w:val="1"/>
                <w:w w:val="104"/>
                <w:sz w:val="20"/>
                <w:szCs w:val="20"/>
              </w:rPr>
              <w:t>ún</w:t>
            </w:r>
            <w:r w:rsidRPr="005B0359">
              <w:rPr>
                <w:rFonts w:asciiTheme="minorHAnsi" w:hAnsiTheme="minorHAnsi" w:cstheme="minorHAnsi"/>
                <w:b/>
                <w:bCs/>
                <w:color w:val="000000"/>
                <w:spacing w:val="2"/>
                <w:w w:val="104"/>
                <w:sz w:val="20"/>
                <w:szCs w:val="20"/>
              </w:rPr>
              <w:t>a</w:t>
            </w:r>
            <w:r w:rsidRPr="005B0359">
              <w:rPr>
                <w:rFonts w:asciiTheme="minorHAnsi" w:hAnsiTheme="minorHAnsi" w:cstheme="minorHAnsi"/>
                <w:b/>
                <w:bCs/>
                <w:color w:val="000000"/>
                <w:w w:val="104"/>
                <w:sz w:val="20"/>
                <w:szCs w:val="20"/>
              </w:rPr>
              <w:t>vu*:</w:t>
            </w:r>
          </w:p>
        </w:tc>
      </w:tr>
      <w:tr w:rsidR="00E53E83" w:rsidRPr="005B0359" w:rsidTr="00E5612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spacing w:val="1"/>
                <w:w w:val="104"/>
                <w:position w:val="1"/>
                <w:sz w:val="20"/>
                <w:szCs w:val="20"/>
              </w:rPr>
              <w:t>ÁNO</w:t>
            </w:r>
          </w:p>
        </w:tc>
        <w:tc>
          <w:tcPr>
            <w:tcW w:w="4531" w:type="dxa"/>
            <w:vAlign w:val="center"/>
          </w:tcPr>
          <w:p w:rsidR="00E53E83" w:rsidRPr="005B0359" w:rsidRDefault="00E53E83" w:rsidP="00E5612C">
            <w:pPr>
              <w:widowControl w:val="0"/>
              <w:autoSpaceDE w:val="0"/>
              <w:autoSpaceDN w:val="0"/>
              <w:adjustRightInd w:val="0"/>
              <w:spacing w:after="50" w:line="243" w:lineRule="exact"/>
              <w:ind w:right="404"/>
              <w:jc w:val="center"/>
              <w:rPr>
                <w:rFonts w:asciiTheme="minorHAnsi" w:hAnsiTheme="minorHAnsi" w:cstheme="minorHAnsi"/>
                <w:b/>
                <w:bCs/>
                <w:color w:val="000000"/>
                <w:w w:val="104"/>
                <w:position w:val="1"/>
                <w:sz w:val="20"/>
                <w:szCs w:val="20"/>
              </w:rPr>
            </w:pPr>
            <w:r w:rsidRPr="005B0359">
              <w:rPr>
                <w:rFonts w:asciiTheme="minorHAnsi" w:hAnsiTheme="minorHAnsi" w:cstheme="minorHAnsi"/>
                <w:b/>
                <w:bCs/>
                <w:color w:val="000000"/>
                <w:w w:val="104"/>
                <w:sz w:val="20"/>
                <w:szCs w:val="20"/>
              </w:rPr>
              <w:t>N</w:t>
            </w:r>
            <w:r w:rsidRPr="005B0359">
              <w:rPr>
                <w:rFonts w:asciiTheme="minorHAnsi" w:hAnsiTheme="minorHAnsi" w:cstheme="minorHAnsi"/>
                <w:b/>
                <w:bCs/>
                <w:color w:val="000000"/>
                <w:spacing w:val="1"/>
                <w:w w:val="104"/>
                <w:sz w:val="20"/>
                <w:szCs w:val="20"/>
              </w:rPr>
              <w:t>I</w:t>
            </w:r>
            <w:r w:rsidRPr="005B0359">
              <w:rPr>
                <w:rFonts w:asciiTheme="minorHAnsi" w:hAnsiTheme="minorHAnsi" w:cstheme="minorHAnsi"/>
                <w:b/>
                <w:bCs/>
                <w:color w:val="000000"/>
                <w:w w:val="104"/>
                <w:sz w:val="20"/>
                <w:szCs w:val="20"/>
              </w:rPr>
              <w:t>E</w:t>
            </w:r>
          </w:p>
        </w:tc>
      </w:tr>
    </w:tbl>
    <w:p w:rsidR="00E53E83" w:rsidRPr="00E53E83" w:rsidRDefault="00E53E83" w:rsidP="00E53E83">
      <w:pPr>
        <w:pStyle w:val="Odsekzoznamu"/>
        <w:widowControl w:val="0"/>
        <w:numPr>
          <w:ilvl w:val="0"/>
          <w:numId w:val="40"/>
        </w:numPr>
        <w:autoSpaceDE w:val="0"/>
        <w:autoSpaceDN w:val="0"/>
        <w:adjustRightInd w:val="0"/>
        <w:spacing w:after="4" w:line="223" w:lineRule="exact"/>
        <w:ind w:right="404"/>
        <w:jc w:val="both"/>
        <w:rPr>
          <w:rFonts w:asciiTheme="minorHAnsi" w:hAnsiTheme="minorHAnsi" w:cstheme="minorHAnsi"/>
          <w:sz w:val="20"/>
          <w:szCs w:val="20"/>
        </w:rPr>
      </w:pPr>
      <w:r w:rsidRPr="00E53E83">
        <w:rPr>
          <w:rFonts w:asciiTheme="minorHAnsi" w:hAnsiTheme="minorHAnsi" w:cstheme="minorHAnsi"/>
          <w:sz w:val="20"/>
          <w:szCs w:val="20"/>
        </w:rPr>
        <w:t>Ak zamestnanec má niektorý z vyššie uvedených príznakov, neodkladne o tom informuje svojho nadriadeného. Odporúčame ihneď poslať zamestnanca z práce domov.</w:t>
      </w:r>
    </w:p>
    <w:p w:rsidR="00E53E83" w:rsidRPr="00E53E83" w:rsidRDefault="00E53E83" w:rsidP="00E53E83">
      <w:pPr>
        <w:pStyle w:val="Odsekzoznamu"/>
        <w:widowControl w:val="0"/>
        <w:numPr>
          <w:ilvl w:val="0"/>
          <w:numId w:val="40"/>
        </w:numPr>
        <w:autoSpaceDE w:val="0"/>
        <w:autoSpaceDN w:val="0"/>
        <w:adjustRightInd w:val="0"/>
        <w:spacing w:after="4" w:line="229" w:lineRule="exact"/>
        <w:ind w:right="404"/>
        <w:jc w:val="both"/>
        <w:rPr>
          <w:rFonts w:asciiTheme="minorHAnsi" w:hAnsiTheme="minorHAnsi" w:cstheme="minorHAnsi"/>
          <w:sz w:val="20"/>
          <w:szCs w:val="20"/>
        </w:rPr>
      </w:pPr>
      <w:r w:rsidRPr="00E53E83">
        <w:rPr>
          <w:rFonts w:asciiTheme="minorHAnsi" w:hAnsiTheme="minorHAnsi" w:cstheme="minorHAnsi"/>
          <w:sz w:val="20"/>
          <w:szCs w:val="20"/>
        </w:rPr>
        <w:t>Následne má zamestnanec telefonicky kontaktovať svojho všeobecného lekára, ktorý určí podľa zdravotných ťažkostí a anamnézy ďalší postup. Takto postupuje zamestnanec aj v prípade výskytu ťažkostí doma. Zamestnanec bude informovať zamestnávateľa - či má na daný deň celodennú domácu liečbu, prípadne či je na PN, alebo na základe konzultácie so všeobecným lekárom a opakovaného merania teploty doma môže na druhý deň nastúpiť do práce.</w:t>
      </w:r>
    </w:p>
    <w:p w:rsidR="00E53E83" w:rsidRPr="00E53E83" w:rsidRDefault="00E53E83" w:rsidP="00E53E83">
      <w:pPr>
        <w:pStyle w:val="Odsekzoznamu"/>
        <w:widowControl w:val="0"/>
        <w:numPr>
          <w:ilvl w:val="0"/>
          <w:numId w:val="40"/>
        </w:numPr>
        <w:autoSpaceDE w:val="0"/>
        <w:autoSpaceDN w:val="0"/>
        <w:adjustRightInd w:val="0"/>
        <w:spacing w:after="193" w:line="215" w:lineRule="exact"/>
        <w:ind w:right="400"/>
        <w:jc w:val="both"/>
        <w:rPr>
          <w:rFonts w:asciiTheme="minorHAnsi" w:hAnsiTheme="minorHAnsi" w:cstheme="minorHAnsi"/>
          <w:b/>
          <w:bCs/>
          <w:color w:val="000000"/>
          <w:sz w:val="20"/>
          <w:szCs w:val="20"/>
        </w:rPr>
      </w:pPr>
      <w:r w:rsidRPr="00E53E83">
        <w:rPr>
          <w:rFonts w:asciiTheme="minorHAnsi" w:hAnsiTheme="minorHAnsi" w:cstheme="minorHAnsi"/>
          <w:sz w:val="20"/>
          <w:szCs w:val="20"/>
        </w:rPr>
        <w:t>V prípade výskytu uvedených príznakov v priebehu nasledujúci dní (do nasledujúceho vyplnenia dotazníka zamestnancom) je postup rovnaký.</w:t>
      </w:r>
    </w:p>
    <w:p w:rsidR="00D265A9" w:rsidRPr="00E53E83" w:rsidRDefault="00E53E83" w:rsidP="00E53E83">
      <w:pPr>
        <w:pStyle w:val="Odsekzoznamu"/>
        <w:widowControl w:val="0"/>
        <w:autoSpaceDE w:val="0"/>
        <w:autoSpaceDN w:val="0"/>
        <w:adjustRightInd w:val="0"/>
        <w:spacing w:after="193" w:line="215" w:lineRule="exact"/>
        <w:ind w:left="720" w:right="400"/>
        <w:rPr>
          <w:b/>
          <w:sz w:val="36"/>
          <w:szCs w:val="36"/>
        </w:rPr>
      </w:pPr>
      <w:r w:rsidRPr="00E53E83">
        <w:rPr>
          <w:rFonts w:asciiTheme="minorHAnsi" w:hAnsiTheme="minorHAnsi" w:cstheme="minorHAnsi"/>
          <w:b/>
          <w:bCs/>
          <w:color w:val="000000"/>
          <w:w w:val="104"/>
          <w:sz w:val="20"/>
          <w:szCs w:val="20"/>
        </w:rPr>
        <w:t>Dát</w:t>
      </w:r>
      <w:r w:rsidRPr="00E53E83">
        <w:rPr>
          <w:rFonts w:asciiTheme="minorHAnsi" w:hAnsiTheme="minorHAnsi" w:cstheme="minorHAnsi"/>
          <w:b/>
          <w:bCs/>
          <w:color w:val="000000"/>
          <w:spacing w:val="2"/>
          <w:w w:val="104"/>
          <w:sz w:val="20"/>
          <w:szCs w:val="20"/>
        </w:rPr>
        <w:t>u</w:t>
      </w:r>
      <w:r w:rsidRPr="00E53E83">
        <w:rPr>
          <w:rFonts w:asciiTheme="minorHAnsi" w:hAnsiTheme="minorHAnsi" w:cstheme="minorHAnsi"/>
          <w:b/>
          <w:bCs/>
          <w:color w:val="000000"/>
          <w:spacing w:val="1"/>
          <w:w w:val="104"/>
          <w:sz w:val="20"/>
          <w:szCs w:val="20"/>
        </w:rPr>
        <w:t xml:space="preserve">m: </w:t>
      </w:r>
      <w:r w:rsidRPr="00E53E83">
        <w:rPr>
          <w:rFonts w:asciiTheme="minorHAnsi" w:hAnsiTheme="minorHAnsi" w:cstheme="minorHAnsi"/>
          <w:b/>
          <w:bCs/>
          <w:color w:val="000000"/>
          <w:spacing w:val="1"/>
          <w:w w:val="104"/>
          <w:sz w:val="20"/>
          <w:szCs w:val="20"/>
        </w:rPr>
        <w:tab/>
      </w:r>
      <w:r w:rsidRPr="00E53E83">
        <w:rPr>
          <w:rFonts w:asciiTheme="minorHAnsi" w:hAnsiTheme="minorHAnsi" w:cstheme="minorHAnsi"/>
          <w:b/>
          <w:bCs/>
          <w:color w:val="000000"/>
          <w:spacing w:val="1"/>
          <w:sz w:val="20"/>
          <w:szCs w:val="20"/>
        </w:rPr>
        <w:t>.</w:t>
      </w:r>
      <w:r w:rsidRPr="00E53E83">
        <w:rPr>
          <w:rFonts w:asciiTheme="minorHAnsi" w:hAnsiTheme="minorHAnsi" w:cstheme="minorHAnsi"/>
          <w:b/>
          <w:bCs/>
          <w:color w:val="000000"/>
          <w:spacing w:val="2"/>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2"/>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1"/>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1"/>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2"/>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1"/>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3"/>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2"/>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2"/>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pacing w:val="1"/>
          <w:sz w:val="20"/>
          <w:szCs w:val="20"/>
        </w:rPr>
        <w:t>.</w:t>
      </w:r>
      <w:r w:rsidRPr="00E53E83">
        <w:rPr>
          <w:rFonts w:asciiTheme="minorHAnsi" w:hAnsiTheme="minorHAnsi" w:cstheme="minorHAnsi"/>
          <w:b/>
          <w:bCs/>
          <w:color w:val="000000"/>
          <w:sz w:val="20"/>
          <w:szCs w:val="20"/>
        </w:rPr>
        <w:t>.</w:t>
      </w:r>
      <w:r w:rsidRPr="00E53E83">
        <w:rPr>
          <w:rFonts w:asciiTheme="minorHAnsi" w:hAnsiTheme="minorHAnsi" w:cstheme="minorHAnsi"/>
          <w:b/>
          <w:bCs/>
          <w:color w:val="000000"/>
          <w:sz w:val="20"/>
          <w:szCs w:val="20"/>
        </w:rPr>
        <w:tab/>
      </w:r>
      <w:r w:rsidRPr="00E53E83">
        <w:rPr>
          <w:rFonts w:asciiTheme="minorHAnsi" w:hAnsiTheme="minorHAnsi" w:cstheme="minorHAnsi"/>
          <w:b/>
          <w:bCs/>
          <w:color w:val="000000"/>
          <w:w w:val="104"/>
          <w:sz w:val="20"/>
          <w:szCs w:val="20"/>
        </w:rPr>
        <w:t>pod</w:t>
      </w:r>
      <w:r w:rsidRPr="00E53E83">
        <w:rPr>
          <w:rFonts w:asciiTheme="minorHAnsi" w:hAnsiTheme="minorHAnsi" w:cstheme="minorHAnsi"/>
          <w:b/>
          <w:bCs/>
          <w:color w:val="000000"/>
          <w:spacing w:val="1"/>
          <w:w w:val="104"/>
          <w:sz w:val="20"/>
          <w:szCs w:val="20"/>
        </w:rPr>
        <w:t>p</w:t>
      </w:r>
      <w:r w:rsidRPr="00E53E83">
        <w:rPr>
          <w:rFonts w:asciiTheme="minorHAnsi" w:hAnsiTheme="minorHAnsi" w:cstheme="minorHAnsi"/>
          <w:b/>
          <w:bCs/>
          <w:color w:val="000000"/>
          <w:spacing w:val="2"/>
          <w:w w:val="104"/>
          <w:sz w:val="20"/>
          <w:szCs w:val="20"/>
        </w:rPr>
        <w:t>i</w:t>
      </w:r>
      <w:r w:rsidRPr="00E53E83">
        <w:rPr>
          <w:rFonts w:asciiTheme="minorHAnsi" w:hAnsiTheme="minorHAnsi" w:cstheme="minorHAnsi"/>
          <w:b/>
          <w:bCs/>
          <w:color w:val="000000"/>
          <w:w w:val="104"/>
          <w:sz w:val="20"/>
          <w:szCs w:val="20"/>
        </w:rPr>
        <w:t>s</w:t>
      </w:r>
      <w:r w:rsidRPr="00E53E83">
        <w:rPr>
          <w:rFonts w:asciiTheme="minorHAnsi" w:hAnsiTheme="minorHAnsi" w:cstheme="minorHAnsi"/>
          <w:b/>
          <w:bCs/>
          <w:color w:val="000000"/>
          <w:spacing w:val="17"/>
          <w:w w:val="104"/>
          <w:sz w:val="20"/>
          <w:szCs w:val="20"/>
        </w:rPr>
        <w:t xml:space="preserve"> </w:t>
      </w:r>
      <w:r w:rsidRPr="00E53E83">
        <w:rPr>
          <w:rFonts w:asciiTheme="minorHAnsi" w:hAnsiTheme="minorHAnsi" w:cstheme="minorHAnsi"/>
          <w:b/>
          <w:bCs/>
          <w:color w:val="000000"/>
          <w:spacing w:val="1"/>
          <w:w w:val="104"/>
          <w:sz w:val="20"/>
          <w:szCs w:val="20"/>
        </w:rPr>
        <w:t>z</w:t>
      </w:r>
      <w:r w:rsidRPr="00E53E83">
        <w:rPr>
          <w:rFonts w:asciiTheme="minorHAnsi" w:hAnsiTheme="minorHAnsi" w:cstheme="minorHAnsi"/>
          <w:b/>
          <w:bCs/>
          <w:color w:val="000000"/>
          <w:w w:val="104"/>
          <w:sz w:val="20"/>
          <w:szCs w:val="20"/>
        </w:rPr>
        <w:t>amest</w:t>
      </w:r>
      <w:r w:rsidRPr="00E53E83">
        <w:rPr>
          <w:rFonts w:asciiTheme="minorHAnsi" w:hAnsiTheme="minorHAnsi" w:cstheme="minorHAnsi"/>
          <w:b/>
          <w:bCs/>
          <w:color w:val="000000"/>
          <w:spacing w:val="1"/>
          <w:w w:val="104"/>
          <w:sz w:val="20"/>
          <w:szCs w:val="20"/>
        </w:rPr>
        <w:t>n</w:t>
      </w:r>
      <w:r w:rsidRPr="00E53E83">
        <w:rPr>
          <w:rFonts w:asciiTheme="minorHAnsi" w:hAnsiTheme="minorHAnsi" w:cstheme="minorHAnsi"/>
          <w:b/>
          <w:bCs/>
          <w:color w:val="000000"/>
          <w:w w:val="104"/>
          <w:sz w:val="20"/>
          <w:szCs w:val="20"/>
        </w:rPr>
        <w:t>anca</w:t>
      </w:r>
      <w:r>
        <w:rPr>
          <w:rFonts w:asciiTheme="minorHAnsi" w:hAnsiTheme="minorHAnsi" w:cstheme="minorHAnsi"/>
          <w:b/>
          <w:bCs/>
          <w:color w:val="000000"/>
          <w:w w:val="104"/>
          <w:sz w:val="20"/>
          <w:szCs w:val="20"/>
        </w:rPr>
        <w:t>..............................</w:t>
      </w:r>
    </w:p>
    <w:sectPr w:rsidR="00D265A9" w:rsidRPr="00E53E83" w:rsidSect="00D76FB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29" w:rsidRDefault="00DF3429" w:rsidP="00C165F5">
      <w:r>
        <w:separator/>
      </w:r>
    </w:p>
  </w:endnote>
  <w:endnote w:type="continuationSeparator" w:id="0">
    <w:p w:rsidR="00DF3429" w:rsidRDefault="00DF3429" w:rsidP="00C16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29" w:rsidRDefault="00DF3429" w:rsidP="00C165F5">
      <w:r>
        <w:separator/>
      </w:r>
    </w:p>
  </w:footnote>
  <w:footnote w:type="continuationSeparator" w:id="0">
    <w:p w:rsidR="00DF3429" w:rsidRDefault="00DF3429" w:rsidP="00C165F5">
      <w:r>
        <w:continuationSeparator/>
      </w:r>
    </w:p>
  </w:footnote>
  <w:footnote w:id="1">
    <w:p w:rsidR="00D265A9" w:rsidRDefault="00D265A9" w:rsidP="00C165F5">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rsidR="00D265A9" w:rsidRDefault="00D265A9" w:rsidP="00C165F5">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rsidR="00D265A9" w:rsidRDefault="00D265A9" w:rsidP="00C165F5">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rsidR="00D265A9" w:rsidRDefault="00D265A9" w:rsidP="00C165F5">
      <w:pPr>
        <w:pStyle w:val="Textpoznmkypodiarou"/>
      </w:pPr>
      <w:r>
        <w:rPr>
          <w:rStyle w:val="Odkaznapoznmkupodiarou"/>
        </w:rPr>
        <w:footnoteRef/>
      </w:r>
      <w:r>
        <w:t xml:space="preserve">) </w:t>
      </w:r>
      <w:r w:rsidRPr="00CE3FBB">
        <w:t>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rsidR="00D265A9" w:rsidRDefault="00D265A9" w:rsidP="00C165F5">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6">
    <w:p w:rsidR="00D265A9" w:rsidRDefault="00D265A9" w:rsidP="00C165F5">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7">
    <w:p w:rsidR="00D265A9" w:rsidRDefault="00D265A9" w:rsidP="00C165F5">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A9" w:rsidRDefault="00D265A9">
    <w:pPr>
      <w:pStyle w:val="Hlavika"/>
    </w:pPr>
    <w:r>
      <w:t xml:space="preserve">CENTRUM VOĽNÉHO ČASU </w:t>
    </w:r>
    <w:proofErr w:type="spellStart"/>
    <w:r>
      <w:t>Nábr</w:t>
    </w:r>
    <w:proofErr w:type="spellEnd"/>
    <w:r>
      <w:t>. Dr. Aurela Stodolu 1932/47  Liptovský Mikuláš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68A094E"/>
    <w:multiLevelType w:val="multilevel"/>
    <w:tmpl w:val="6E9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1">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0176756"/>
    <w:multiLevelType w:val="hybridMultilevel"/>
    <w:tmpl w:val="C74099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ECA3608"/>
    <w:multiLevelType w:val="hybridMultilevel"/>
    <w:tmpl w:val="AE48811C"/>
    <w:lvl w:ilvl="0" w:tplc="109A6484">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FF622CF"/>
    <w:multiLevelType w:val="hybridMultilevel"/>
    <w:tmpl w:val="83FAB0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38"/>
  </w:num>
  <w:num w:numId="4">
    <w:abstractNumId w:val="34"/>
  </w:num>
  <w:num w:numId="5">
    <w:abstractNumId w:val="13"/>
  </w:num>
  <w:num w:numId="6">
    <w:abstractNumId w:val="19"/>
  </w:num>
  <w:num w:numId="7">
    <w:abstractNumId w:val="25"/>
  </w:num>
  <w:num w:numId="8">
    <w:abstractNumId w:val="26"/>
  </w:num>
  <w:num w:numId="9">
    <w:abstractNumId w:val="39"/>
  </w:num>
  <w:num w:numId="10">
    <w:abstractNumId w:val="30"/>
  </w:num>
  <w:num w:numId="11">
    <w:abstractNumId w:val="18"/>
  </w:num>
  <w:num w:numId="12">
    <w:abstractNumId w:val="16"/>
  </w:num>
  <w:num w:numId="13">
    <w:abstractNumId w:val="40"/>
  </w:num>
  <w:num w:numId="14">
    <w:abstractNumId w:val="6"/>
  </w:num>
  <w:num w:numId="15">
    <w:abstractNumId w:val="24"/>
  </w:num>
  <w:num w:numId="16">
    <w:abstractNumId w:val="28"/>
  </w:num>
  <w:num w:numId="17">
    <w:abstractNumId w:val="37"/>
  </w:num>
  <w:num w:numId="18">
    <w:abstractNumId w:val="33"/>
  </w:num>
  <w:num w:numId="19">
    <w:abstractNumId w:val="0"/>
  </w:num>
  <w:num w:numId="20">
    <w:abstractNumId w:val="14"/>
  </w:num>
  <w:num w:numId="21">
    <w:abstractNumId w:val="5"/>
  </w:num>
  <w:num w:numId="22">
    <w:abstractNumId w:val="22"/>
  </w:num>
  <w:num w:numId="23">
    <w:abstractNumId w:val="12"/>
  </w:num>
  <w:num w:numId="24">
    <w:abstractNumId w:val="27"/>
  </w:num>
  <w:num w:numId="25">
    <w:abstractNumId w:val="35"/>
  </w:num>
  <w:num w:numId="26">
    <w:abstractNumId w:val="36"/>
  </w:num>
  <w:num w:numId="27">
    <w:abstractNumId w:val="32"/>
  </w:num>
  <w:num w:numId="28">
    <w:abstractNumId w:val="15"/>
  </w:num>
  <w:num w:numId="29">
    <w:abstractNumId w:val="17"/>
  </w:num>
  <w:num w:numId="30">
    <w:abstractNumId w:val="9"/>
  </w:num>
  <w:num w:numId="31">
    <w:abstractNumId w:val="4"/>
  </w:num>
  <w:num w:numId="32">
    <w:abstractNumId w:val="20"/>
  </w:num>
  <w:num w:numId="33">
    <w:abstractNumId w:val="21"/>
  </w:num>
  <w:num w:numId="34">
    <w:abstractNumId w:val="7"/>
  </w:num>
  <w:num w:numId="35">
    <w:abstractNumId w:val="8"/>
  </w:num>
  <w:num w:numId="36">
    <w:abstractNumId w:val="31"/>
  </w:num>
  <w:num w:numId="37">
    <w:abstractNumId w:val="29"/>
  </w:num>
  <w:num w:numId="38">
    <w:abstractNumId w:val="11"/>
  </w:num>
  <w:num w:numId="39">
    <w:abstractNumId w:val="2"/>
  </w:num>
  <w:num w:numId="40">
    <w:abstractNumId w:val="3"/>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65F5"/>
    <w:rsid w:val="004A4782"/>
    <w:rsid w:val="00A74C6A"/>
    <w:rsid w:val="00BE2975"/>
    <w:rsid w:val="00C165F5"/>
    <w:rsid w:val="00C85A5A"/>
    <w:rsid w:val="00D265A9"/>
    <w:rsid w:val="00D76FBE"/>
    <w:rsid w:val="00DF3429"/>
    <w:rsid w:val="00E53E83"/>
    <w:rsid w:val="00F55A4D"/>
    <w:rsid w:val="00F70A84"/>
    <w:rsid w:val="00FF64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65F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165F5"/>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uiPriority w:val="9"/>
    <w:qFormat/>
    <w:rsid w:val="00C165F5"/>
    <w:pPr>
      <w:keepNext/>
      <w:spacing w:before="240" w:after="240"/>
      <w:jc w:val="center"/>
      <w:outlineLvl w:val="1"/>
    </w:pPr>
    <w:rPr>
      <w:rFonts w:cs="Arial"/>
      <w:b/>
      <w:bCs/>
      <w:iCs/>
      <w:color w:val="000000"/>
      <w:sz w:val="26"/>
      <w:szCs w:val="26"/>
    </w:rPr>
  </w:style>
  <w:style w:type="paragraph" w:styleId="Nadpis3">
    <w:name w:val="heading 3"/>
    <w:basedOn w:val="lnok"/>
    <w:next w:val="odsek"/>
    <w:link w:val="Nadpis3Char"/>
    <w:uiPriority w:val="9"/>
    <w:qFormat/>
    <w:rsid w:val="00C165F5"/>
    <w:pPr>
      <w:keepNext/>
      <w:spacing w:before="240"/>
      <w:outlineLvl w:val="2"/>
    </w:pPr>
    <w:rPr>
      <w:rFonts w:cs="Arial"/>
      <w:bCs/>
    </w:rPr>
  </w:style>
  <w:style w:type="paragraph" w:styleId="Nadpis4">
    <w:name w:val="heading 4"/>
    <w:basedOn w:val="Normlny"/>
    <w:next w:val="Normlny"/>
    <w:link w:val="Nadpis4Char"/>
    <w:uiPriority w:val="9"/>
    <w:qFormat/>
    <w:rsid w:val="00C165F5"/>
    <w:pPr>
      <w:keepNext/>
      <w:jc w:val="both"/>
      <w:outlineLvl w:val="3"/>
    </w:pPr>
    <w:rPr>
      <w:b/>
      <w:color w:val="FF0000"/>
    </w:rPr>
  </w:style>
  <w:style w:type="paragraph" w:styleId="Nadpis5">
    <w:name w:val="heading 5"/>
    <w:basedOn w:val="Normlny"/>
    <w:next w:val="Normlny"/>
    <w:link w:val="Nadpis5Char"/>
    <w:uiPriority w:val="9"/>
    <w:qFormat/>
    <w:rsid w:val="00C165F5"/>
    <w:pPr>
      <w:numPr>
        <w:ilvl w:val="4"/>
        <w:numId w:val="1"/>
      </w:numPr>
      <w:spacing w:before="240" w:after="60"/>
      <w:jc w:val="both"/>
      <w:outlineLvl w:val="4"/>
    </w:pPr>
    <w:rPr>
      <w:b/>
      <w:bCs/>
      <w:i/>
      <w:iCs/>
      <w:color w:val="000000"/>
      <w:sz w:val="26"/>
      <w:szCs w:val="26"/>
    </w:rPr>
  </w:style>
  <w:style w:type="paragraph" w:styleId="Nadpis6">
    <w:name w:val="heading 6"/>
    <w:basedOn w:val="Normlny"/>
    <w:next w:val="Normlny"/>
    <w:link w:val="Nadpis6Char"/>
    <w:uiPriority w:val="9"/>
    <w:qFormat/>
    <w:rsid w:val="00C165F5"/>
    <w:pPr>
      <w:numPr>
        <w:ilvl w:val="5"/>
        <w:numId w:val="1"/>
      </w:numPr>
      <w:spacing w:before="240" w:after="60"/>
      <w:jc w:val="both"/>
      <w:outlineLvl w:val="5"/>
    </w:pPr>
    <w:rPr>
      <w:b/>
      <w:bCs/>
      <w:color w:val="000000"/>
      <w:sz w:val="22"/>
      <w:szCs w:val="22"/>
    </w:rPr>
  </w:style>
  <w:style w:type="paragraph" w:styleId="Nadpis7">
    <w:name w:val="heading 7"/>
    <w:basedOn w:val="Normlny"/>
    <w:next w:val="Normlny"/>
    <w:link w:val="Nadpis7Char"/>
    <w:uiPriority w:val="9"/>
    <w:qFormat/>
    <w:rsid w:val="00C165F5"/>
    <w:pPr>
      <w:numPr>
        <w:ilvl w:val="6"/>
        <w:numId w:val="1"/>
      </w:numPr>
      <w:spacing w:before="240" w:after="60"/>
      <w:jc w:val="both"/>
      <w:outlineLvl w:val="6"/>
    </w:pPr>
    <w:rPr>
      <w:color w:val="000000"/>
    </w:rPr>
  </w:style>
  <w:style w:type="paragraph" w:styleId="Nadpis8">
    <w:name w:val="heading 8"/>
    <w:basedOn w:val="Normlny"/>
    <w:next w:val="Normlny"/>
    <w:link w:val="Nadpis8Char"/>
    <w:uiPriority w:val="9"/>
    <w:qFormat/>
    <w:rsid w:val="00C165F5"/>
    <w:pPr>
      <w:numPr>
        <w:ilvl w:val="7"/>
        <w:numId w:val="1"/>
      </w:numPr>
      <w:spacing w:before="240" w:after="60"/>
      <w:jc w:val="both"/>
      <w:outlineLvl w:val="7"/>
    </w:pPr>
    <w:rPr>
      <w:i/>
      <w:iCs/>
      <w:color w:val="000000"/>
    </w:rPr>
  </w:style>
  <w:style w:type="paragraph" w:styleId="Nadpis9">
    <w:name w:val="heading 9"/>
    <w:basedOn w:val="Normlny"/>
    <w:next w:val="Normlny"/>
    <w:link w:val="Nadpis9Char"/>
    <w:uiPriority w:val="9"/>
    <w:qFormat/>
    <w:rsid w:val="00C165F5"/>
    <w:pPr>
      <w:numPr>
        <w:ilvl w:val="8"/>
        <w:numId w:val="1"/>
      </w:numPr>
      <w:spacing w:before="240" w:after="60"/>
      <w:jc w:val="both"/>
      <w:outlineLvl w:val="8"/>
    </w:pPr>
    <w:rPr>
      <w:rFonts w:ascii="Arial" w:hAnsi="Arial" w:cs="Arial"/>
      <w:color w:val="0000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65F5"/>
    <w:rPr>
      <w:rFonts w:ascii="Times New Roman" w:eastAsia="Times New Roman" w:hAnsi="Times New Roman" w:cs="Arial"/>
      <w:b/>
      <w:bCs/>
      <w:color w:val="000000"/>
      <w:sz w:val="28"/>
      <w:szCs w:val="28"/>
      <w:lang w:eastAsia="sk-SK"/>
    </w:rPr>
  </w:style>
  <w:style w:type="character" w:customStyle="1" w:styleId="Nadpis2Char">
    <w:name w:val="Nadpis 2 Char"/>
    <w:basedOn w:val="Predvolenpsmoodseku"/>
    <w:link w:val="Nadpis2"/>
    <w:uiPriority w:val="9"/>
    <w:rsid w:val="00C165F5"/>
    <w:rPr>
      <w:rFonts w:ascii="Times New Roman" w:eastAsia="Times New Roman" w:hAnsi="Times New Roman" w:cs="Arial"/>
      <w:b/>
      <w:bCs/>
      <w:iCs/>
      <w:color w:val="000000"/>
      <w:sz w:val="26"/>
      <w:szCs w:val="26"/>
      <w:lang w:eastAsia="sk-SK"/>
    </w:rPr>
  </w:style>
  <w:style w:type="character" w:customStyle="1" w:styleId="Nadpis3Char">
    <w:name w:val="Nadpis 3 Char"/>
    <w:basedOn w:val="Predvolenpsmoodseku"/>
    <w:link w:val="Nadpis3"/>
    <w:uiPriority w:val="9"/>
    <w:rsid w:val="00C165F5"/>
    <w:rPr>
      <w:rFonts w:ascii="Times New Roman" w:eastAsia="Times New Roman" w:hAnsi="Times New Roman" w:cs="Arial"/>
      <w:b/>
      <w:bCs/>
      <w:color w:val="000000"/>
      <w:sz w:val="26"/>
      <w:szCs w:val="26"/>
      <w:lang w:eastAsia="sk-SK"/>
    </w:rPr>
  </w:style>
  <w:style w:type="character" w:customStyle="1" w:styleId="Nadpis4Char">
    <w:name w:val="Nadpis 4 Char"/>
    <w:basedOn w:val="Predvolenpsmoodseku"/>
    <w:link w:val="Nadpis4"/>
    <w:uiPriority w:val="9"/>
    <w:rsid w:val="00C165F5"/>
    <w:rPr>
      <w:rFonts w:ascii="Times New Roman" w:eastAsia="Times New Roman" w:hAnsi="Times New Roman" w:cs="Times New Roman"/>
      <w:b/>
      <w:color w:val="FF0000"/>
      <w:sz w:val="24"/>
      <w:szCs w:val="24"/>
      <w:lang w:eastAsia="sk-SK"/>
    </w:rPr>
  </w:style>
  <w:style w:type="character" w:customStyle="1" w:styleId="Nadpis5Char">
    <w:name w:val="Nadpis 5 Char"/>
    <w:basedOn w:val="Predvolenpsmoodseku"/>
    <w:link w:val="Nadpis5"/>
    <w:uiPriority w:val="9"/>
    <w:rsid w:val="00C165F5"/>
    <w:rPr>
      <w:rFonts w:ascii="Times New Roman" w:eastAsia="Times New Roman" w:hAnsi="Times New Roman" w:cs="Times New Roman"/>
      <w:b/>
      <w:bCs/>
      <w:i/>
      <w:iCs/>
      <w:color w:val="000000"/>
      <w:sz w:val="26"/>
      <w:szCs w:val="26"/>
      <w:lang w:eastAsia="sk-SK"/>
    </w:rPr>
  </w:style>
  <w:style w:type="character" w:customStyle="1" w:styleId="Nadpis6Char">
    <w:name w:val="Nadpis 6 Char"/>
    <w:basedOn w:val="Predvolenpsmoodseku"/>
    <w:link w:val="Nadpis6"/>
    <w:uiPriority w:val="9"/>
    <w:rsid w:val="00C165F5"/>
    <w:rPr>
      <w:rFonts w:ascii="Times New Roman" w:eastAsia="Times New Roman" w:hAnsi="Times New Roman" w:cs="Times New Roman"/>
      <w:b/>
      <w:bCs/>
      <w:color w:val="000000"/>
      <w:lang w:eastAsia="sk-SK"/>
    </w:rPr>
  </w:style>
  <w:style w:type="character" w:customStyle="1" w:styleId="Nadpis7Char">
    <w:name w:val="Nadpis 7 Char"/>
    <w:basedOn w:val="Predvolenpsmoodseku"/>
    <w:link w:val="Nadpis7"/>
    <w:uiPriority w:val="9"/>
    <w:rsid w:val="00C165F5"/>
    <w:rPr>
      <w:rFonts w:ascii="Times New Roman" w:eastAsia="Times New Roman" w:hAnsi="Times New Roman" w:cs="Times New Roman"/>
      <w:color w:val="000000"/>
      <w:sz w:val="24"/>
      <w:szCs w:val="24"/>
      <w:lang w:eastAsia="sk-SK"/>
    </w:rPr>
  </w:style>
  <w:style w:type="character" w:customStyle="1" w:styleId="Nadpis8Char">
    <w:name w:val="Nadpis 8 Char"/>
    <w:basedOn w:val="Predvolenpsmoodseku"/>
    <w:link w:val="Nadpis8"/>
    <w:uiPriority w:val="9"/>
    <w:rsid w:val="00C165F5"/>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C165F5"/>
    <w:rPr>
      <w:rFonts w:ascii="Arial" w:eastAsia="Times New Roman" w:hAnsi="Arial" w:cs="Arial"/>
      <w:color w:val="000000"/>
      <w:lang w:eastAsia="sk-SK"/>
    </w:rPr>
  </w:style>
  <w:style w:type="paragraph" w:customStyle="1" w:styleId="priloha">
    <w:name w:val="priloha"/>
    <w:basedOn w:val="Normlny"/>
    <w:rsid w:val="00C165F5"/>
    <w:pPr>
      <w:tabs>
        <w:tab w:val="num" w:pos="1418"/>
      </w:tabs>
      <w:spacing w:after="120"/>
      <w:ind w:left="1418" w:hanging="1418"/>
    </w:pPr>
    <w:rPr>
      <w:color w:val="000000"/>
    </w:rPr>
  </w:style>
  <w:style w:type="paragraph" w:styleId="Zkladntext">
    <w:name w:val="Body Text"/>
    <w:basedOn w:val="Normlny"/>
    <w:link w:val="ZkladntextChar"/>
    <w:uiPriority w:val="99"/>
    <w:semiHidden/>
    <w:rsid w:val="00C165F5"/>
    <w:pPr>
      <w:jc w:val="both"/>
    </w:pPr>
    <w:rPr>
      <w:i/>
      <w:iCs/>
      <w:color w:val="FF0000"/>
    </w:rPr>
  </w:style>
  <w:style w:type="character" w:customStyle="1" w:styleId="ZkladntextChar">
    <w:name w:val="Základný text Char"/>
    <w:basedOn w:val="Predvolenpsmoodseku"/>
    <w:link w:val="Zkladntext"/>
    <w:uiPriority w:val="99"/>
    <w:semiHidden/>
    <w:rsid w:val="00C165F5"/>
    <w:rPr>
      <w:rFonts w:ascii="Times New Roman" w:eastAsia="Times New Roman" w:hAnsi="Times New Roman" w:cs="Times New Roman"/>
      <w:i/>
      <w:iCs/>
      <w:color w:val="FF0000"/>
      <w:sz w:val="24"/>
      <w:szCs w:val="24"/>
      <w:lang w:eastAsia="sk-SK"/>
    </w:rPr>
  </w:style>
  <w:style w:type="paragraph" w:customStyle="1" w:styleId="lnok">
    <w:name w:val="článok"/>
    <w:basedOn w:val="Normlny"/>
    <w:next w:val="odsek"/>
    <w:rsid w:val="00C165F5"/>
    <w:pPr>
      <w:tabs>
        <w:tab w:val="num" w:pos="5789"/>
      </w:tabs>
      <w:spacing w:before="120" w:after="240"/>
      <w:ind w:left="4956" w:firstLine="113"/>
      <w:jc w:val="center"/>
    </w:pPr>
    <w:rPr>
      <w:b/>
      <w:color w:val="000000"/>
      <w:sz w:val="26"/>
      <w:szCs w:val="26"/>
    </w:rPr>
  </w:style>
  <w:style w:type="paragraph" w:customStyle="1" w:styleId="odsek">
    <w:name w:val="odsek"/>
    <w:basedOn w:val="Normlny"/>
    <w:rsid w:val="00C165F5"/>
    <w:pPr>
      <w:numPr>
        <w:ilvl w:val="1"/>
        <w:numId w:val="2"/>
      </w:numPr>
      <w:spacing w:after="120"/>
      <w:jc w:val="both"/>
    </w:pPr>
    <w:rPr>
      <w:color w:val="000000"/>
    </w:rPr>
  </w:style>
  <w:style w:type="paragraph" w:customStyle="1" w:styleId="Default">
    <w:name w:val="Default"/>
    <w:rsid w:val="00C165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kaznapoznmkupodiarou">
    <w:name w:val="footnote reference"/>
    <w:basedOn w:val="Predvolenpsmoodseku"/>
    <w:uiPriority w:val="99"/>
    <w:semiHidden/>
    <w:rsid w:val="00C165F5"/>
    <w:rPr>
      <w:rFonts w:cs="Times New Roman"/>
      <w:vertAlign w:val="superscript"/>
    </w:rPr>
  </w:style>
  <w:style w:type="paragraph" w:styleId="Textpoznmkypodiarou">
    <w:name w:val="footnote text"/>
    <w:basedOn w:val="Normlny"/>
    <w:link w:val="TextpoznmkypodiarouChar"/>
    <w:uiPriority w:val="99"/>
    <w:rsid w:val="00C165F5"/>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C165F5"/>
    <w:rPr>
      <w:rFonts w:ascii="Times New Roman" w:eastAsia="Times New Roman" w:hAnsi="Times New Roman" w:cs="Times New Roman"/>
      <w:color w:val="000000"/>
      <w:sz w:val="20"/>
      <w:szCs w:val="20"/>
      <w:lang w:eastAsia="sk-SK"/>
    </w:rPr>
  </w:style>
  <w:style w:type="paragraph" w:styleId="Hlavika">
    <w:name w:val="header"/>
    <w:basedOn w:val="Normlny"/>
    <w:link w:val="HlavikaChar"/>
    <w:uiPriority w:val="99"/>
    <w:semiHidden/>
    <w:rsid w:val="00C165F5"/>
    <w:pPr>
      <w:jc w:val="center"/>
    </w:pPr>
    <w:rPr>
      <w:color w:val="000000"/>
    </w:rPr>
  </w:style>
  <w:style w:type="character" w:customStyle="1" w:styleId="HlavikaChar">
    <w:name w:val="Hlavička Char"/>
    <w:basedOn w:val="Predvolenpsmoodseku"/>
    <w:link w:val="Hlavika"/>
    <w:uiPriority w:val="99"/>
    <w:semiHidden/>
    <w:rsid w:val="00C165F5"/>
    <w:rPr>
      <w:rFonts w:ascii="Times New Roman" w:eastAsia="Times New Roman" w:hAnsi="Times New Roman" w:cs="Times New Roman"/>
      <w:color w:val="000000"/>
      <w:sz w:val="24"/>
      <w:szCs w:val="24"/>
      <w:lang w:eastAsia="sk-SK"/>
    </w:rPr>
  </w:style>
  <w:style w:type="character" w:styleId="slostrany">
    <w:name w:val="page number"/>
    <w:basedOn w:val="Predvolenpsmoodseku"/>
    <w:uiPriority w:val="99"/>
    <w:semiHidden/>
    <w:rsid w:val="00C165F5"/>
    <w:rPr>
      <w:rFonts w:cs="Times New Roman"/>
    </w:rPr>
  </w:style>
  <w:style w:type="paragraph" w:styleId="Pta">
    <w:name w:val="footer"/>
    <w:basedOn w:val="Normlny"/>
    <w:link w:val="PtaChar"/>
    <w:uiPriority w:val="99"/>
    <w:semiHidden/>
    <w:rsid w:val="00C165F5"/>
    <w:pPr>
      <w:tabs>
        <w:tab w:val="center" w:pos="4536"/>
        <w:tab w:val="right" w:pos="9072"/>
      </w:tabs>
      <w:jc w:val="both"/>
    </w:pPr>
    <w:rPr>
      <w:color w:val="000000"/>
    </w:rPr>
  </w:style>
  <w:style w:type="character" w:customStyle="1" w:styleId="PtaChar">
    <w:name w:val="Päta Char"/>
    <w:basedOn w:val="Predvolenpsmoodseku"/>
    <w:link w:val="Pta"/>
    <w:uiPriority w:val="99"/>
    <w:semiHidden/>
    <w:rsid w:val="00C165F5"/>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C165F5"/>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rsid w:val="00C165F5"/>
    <w:rPr>
      <w:rFonts w:ascii="Times New Roman" w:eastAsia="Times New Roman" w:hAnsi="Times New Roman" w:cs="Times New Roman"/>
      <w:sz w:val="28"/>
      <w:szCs w:val="28"/>
      <w:lang w:eastAsia="sk-SK"/>
    </w:rPr>
  </w:style>
  <w:style w:type="paragraph" w:customStyle="1" w:styleId="gestorsktvar">
    <w:name w:val="gestorský útvar"/>
    <w:basedOn w:val="Normlny"/>
    <w:next w:val="Normlny"/>
    <w:rsid w:val="00C165F5"/>
    <w:pPr>
      <w:spacing w:before="240" w:after="240"/>
      <w:contextualSpacing/>
    </w:pPr>
    <w:rPr>
      <w:color w:val="000000"/>
      <w:sz w:val="20"/>
    </w:rPr>
  </w:style>
  <w:style w:type="paragraph" w:styleId="Odsekzoznamu">
    <w:name w:val="List Paragraph"/>
    <w:aliases w:val="ODRAZKY PRVA UROVEN,Odsek zoznamu1,Bullet Number,List Paragraph1,lp1,lp11,List Paragraph11,Bullet 1,Use Case List Paragraph"/>
    <w:basedOn w:val="Normlny"/>
    <w:link w:val="OdsekzoznamuChar"/>
    <w:uiPriority w:val="34"/>
    <w:qFormat/>
    <w:rsid w:val="00C165F5"/>
    <w:pPr>
      <w:ind w:left="708"/>
    </w:pPr>
  </w:style>
  <w:style w:type="character" w:styleId="Odkaznakomentr">
    <w:name w:val="annotation reference"/>
    <w:basedOn w:val="Predvolenpsmoodseku"/>
    <w:uiPriority w:val="99"/>
    <w:semiHidden/>
    <w:unhideWhenUsed/>
    <w:rsid w:val="00C165F5"/>
    <w:rPr>
      <w:rFonts w:cs="Times New Roman"/>
      <w:sz w:val="16"/>
      <w:szCs w:val="16"/>
    </w:rPr>
  </w:style>
  <w:style w:type="paragraph" w:styleId="Textkomentra">
    <w:name w:val="annotation text"/>
    <w:basedOn w:val="Normlny"/>
    <w:link w:val="TextkomentraChar"/>
    <w:uiPriority w:val="99"/>
    <w:semiHidden/>
    <w:unhideWhenUsed/>
    <w:rsid w:val="00C165F5"/>
    <w:rPr>
      <w:sz w:val="20"/>
      <w:szCs w:val="20"/>
    </w:rPr>
  </w:style>
  <w:style w:type="character" w:customStyle="1" w:styleId="TextkomentraChar">
    <w:name w:val="Text komentára Char"/>
    <w:basedOn w:val="Predvolenpsmoodseku"/>
    <w:link w:val="Textkomentra"/>
    <w:uiPriority w:val="99"/>
    <w:semiHidden/>
    <w:rsid w:val="00C165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165F5"/>
    <w:rPr>
      <w:b/>
      <w:bCs/>
    </w:rPr>
  </w:style>
  <w:style w:type="character" w:customStyle="1" w:styleId="PredmetkomentraChar">
    <w:name w:val="Predmet komentára Char"/>
    <w:basedOn w:val="TextkomentraChar"/>
    <w:link w:val="Predmetkomentra"/>
    <w:uiPriority w:val="99"/>
    <w:semiHidden/>
    <w:rsid w:val="00C165F5"/>
    <w:rPr>
      <w:b/>
      <w:bCs/>
    </w:rPr>
  </w:style>
  <w:style w:type="paragraph" w:styleId="Textbubliny">
    <w:name w:val="Balloon Text"/>
    <w:basedOn w:val="Normlny"/>
    <w:link w:val="TextbublinyChar"/>
    <w:uiPriority w:val="99"/>
    <w:semiHidden/>
    <w:unhideWhenUsed/>
    <w:rsid w:val="00C165F5"/>
    <w:rPr>
      <w:rFonts w:ascii="Tahoma" w:hAnsi="Tahoma" w:cs="Tahoma"/>
      <w:sz w:val="16"/>
      <w:szCs w:val="16"/>
    </w:rPr>
  </w:style>
  <w:style w:type="character" w:customStyle="1" w:styleId="TextbublinyChar">
    <w:name w:val="Text bubliny Char"/>
    <w:basedOn w:val="Predvolenpsmoodseku"/>
    <w:link w:val="Textbubliny"/>
    <w:uiPriority w:val="99"/>
    <w:semiHidden/>
    <w:rsid w:val="00C165F5"/>
    <w:rPr>
      <w:rFonts w:ascii="Tahoma" w:eastAsia="Times New Roman" w:hAnsi="Tahoma" w:cs="Tahoma"/>
      <w:sz w:val="16"/>
      <w:szCs w:val="16"/>
      <w:lang w:eastAsia="sk-SK"/>
    </w:rPr>
  </w:style>
  <w:style w:type="paragraph" w:styleId="Bezriadkovania">
    <w:name w:val="No Spacing"/>
    <w:uiPriority w:val="1"/>
    <w:qFormat/>
    <w:rsid w:val="00C165F5"/>
    <w:pPr>
      <w:spacing w:after="0" w:line="240" w:lineRule="auto"/>
    </w:pPr>
    <w:rPr>
      <w:rFonts w:ascii="Calibri" w:eastAsia="Times New Roman" w:hAnsi="Calibri" w:cs="Times New Roman"/>
    </w:rPr>
  </w:style>
  <w:style w:type="character" w:styleId="Hypertextovprepojenie">
    <w:name w:val="Hyperlink"/>
    <w:basedOn w:val="Predvolenpsmoodseku"/>
    <w:uiPriority w:val="99"/>
    <w:unhideWhenUsed/>
    <w:rsid w:val="00C165F5"/>
    <w:rPr>
      <w:rFonts w:cs="Times New Roman"/>
      <w:color w:val="0000FF"/>
      <w:u w:val="single"/>
    </w:rPr>
  </w:style>
  <w:style w:type="paragraph" w:styleId="Obsah1">
    <w:name w:val="toc 1"/>
    <w:basedOn w:val="Normlny"/>
    <w:next w:val="Normlny"/>
    <w:autoRedefine/>
    <w:uiPriority w:val="39"/>
    <w:unhideWhenUsed/>
    <w:rsid w:val="00C165F5"/>
    <w:pPr>
      <w:spacing w:after="100" w:line="276" w:lineRule="auto"/>
    </w:pPr>
    <w:rPr>
      <w:rFonts w:ascii="Calibri" w:hAnsi="Calibri"/>
      <w:sz w:val="22"/>
      <w:szCs w:val="22"/>
      <w:lang w:eastAsia="en-US"/>
    </w:rPr>
  </w:style>
  <w:style w:type="character" w:styleId="Siln">
    <w:name w:val="Strong"/>
    <w:basedOn w:val="Predvolenpsmoodseku"/>
    <w:uiPriority w:val="22"/>
    <w:qFormat/>
    <w:rsid w:val="00D265A9"/>
    <w:rPr>
      <w:b/>
      <w:bCs/>
    </w:rPr>
  </w:style>
  <w:style w:type="character" w:customStyle="1" w:styleId="OdsekzoznamuChar">
    <w:name w:val="Odsek zoznamu Char"/>
    <w:aliases w:val="ODRAZKY PRVA UROVEN Char,Odsek zoznamu1 Char,Bullet Number Char,List Paragraph1 Char,lp1 Char,lp11 Char,List Paragraph11 Char,Bullet 1 Char,Use Case List Paragraph Char"/>
    <w:link w:val="Odsekzoznamu"/>
    <w:uiPriority w:val="34"/>
    <w:qFormat/>
    <w:locked/>
    <w:rsid w:val="00E53E83"/>
    <w:rPr>
      <w:rFonts w:ascii="Times New Roman" w:eastAsia="Times New Roman" w:hAnsi="Times New Roman" w:cs="Times New Roman"/>
      <w:sz w:val="24"/>
      <w:szCs w:val="24"/>
      <w:lang w:eastAsia="sk-SK"/>
    </w:rPr>
  </w:style>
  <w:style w:type="paragraph" w:styleId="Zvraznencitcia">
    <w:name w:val="Intense Quote"/>
    <w:basedOn w:val="Normlny"/>
    <w:next w:val="Normlny"/>
    <w:link w:val="ZvraznencitciaChar"/>
    <w:uiPriority w:val="30"/>
    <w:qFormat/>
    <w:rsid w:val="00E53E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E53E83"/>
    <w:rPr>
      <w:rFonts w:ascii="Times New Roman" w:eastAsia="Times New Roman" w:hAnsi="Times New Roman" w:cs="Times New Roman"/>
      <w:i/>
      <w:iCs/>
      <w:color w:val="4F81BD" w:themeColor="accent1"/>
      <w:sz w:val="24"/>
      <w:szCs w:val="24"/>
      <w:lang w:eastAsia="sk-SK"/>
    </w:rPr>
  </w:style>
  <w:style w:type="table" w:styleId="Mriekatabuky">
    <w:name w:val="Table Grid"/>
    <w:basedOn w:val="Normlnatabuka"/>
    <w:uiPriority w:val="39"/>
    <w:rsid w:val="00E5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1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18455</Words>
  <Characters>105195</Characters>
  <Application>Microsoft Office Word</Application>
  <DocSecurity>0</DocSecurity>
  <Lines>876</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správca</dc:creator>
  <cp:keywords/>
  <dc:description/>
  <cp:lastModifiedBy>správca</cp:lastModifiedBy>
  <cp:revision>5</cp:revision>
  <dcterms:created xsi:type="dcterms:W3CDTF">2020-02-12T10:14:00Z</dcterms:created>
  <dcterms:modified xsi:type="dcterms:W3CDTF">2020-06-17T08:40:00Z</dcterms:modified>
</cp:coreProperties>
</file>