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124B" w14:textId="77777777" w:rsidR="002352B8" w:rsidRPr="001516D4" w:rsidRDefault="002352B8">
      <w:pPr>
        <w:pStyle w:val="Zkladntext"/>
        <w:rPr>
          <w:sz w:val="20"/>
          <w:lang w:val="sk-SK"/>
        </w:rPr>
      </w:pPr>
    </w:p>
    <w:p w14:paraId="72C6A521" w14:textId="77777777" w:rsidR="002352B8" w:rsidRPr="001516D4" w:rsidRDefault="002352B8">
      <w:pPr>
        <w:pStyle w:val="Zkladntext"/>
        <w:rPr>
          <w:sz w:val="20"/>
          <w:lang w:val="sk-SK"/>
        </w:rPr>
      </w:pPr>
    </w:p>
    <w:p w14:paraId="49B9D3AE" w14:textId="3D046F13" w:rsidR="002352B8" w:rsidRPr="001516D4" w:rsidRDefault="00FF5329">
      <w:pPr>
        <w:pStyle w:val="Nadpis11"/>
        <w:spacing w:before="228"/>
        <w:ind w:left="2673" w:right="568"/>
        <w:rPr>
          <w:lang w:val="sk-SK"/>
        </w:rPr>
      </w:pPr>
      <w:r w:rsidRPr="001516D4">
        <w:rPr>
          <w:lang w:val="sk-SK"/>
        </w:rPr>
        <w:t xml:space="preserve">Pracovný poriadok pre </w:t>
      </w:r>
      <w:r w:rsidR="001516D4">
        <w:rPr>
          <w:lang w:val="sk-SK"/>
        </w:rPr>
        <w:t>výchovných</w:t>
      </w:r>
      <w:r w:rsidRPr="001516D4">
        <w:rPr>
          <w:lang w:val="sk-SK"/>
        </w:rPr>
        <w:t xml:space="preserve"> zamestnancov a ostatných zamestnancov</w:t>
      </w:r>
    </w:p>
    <w:p w14:paraId="78FA9B3D" w14:textId="77777777" w:rsidR="002352B8" w:rsidRPr="001516D4" w:rsidRDefault="00FF5329" w:rsidP="000B3458">
      <w:pPr>
        <w:ind w:left="724"/>
        <w:jc w:val="center"/>
        <w:rPr>
          <w:b/>
          <w:sz w:val="36"/>
          <w:lang w:val="sk-SK"/>
        </w:rPr>
      </w:pPr>
      <w:r w:rsidRPr="001516D4">
        <w:rPr>
          <w:b/>
          <w:sz w:val="36"/>
          <w:lang w:val="sk-SK"/>
        </w:rPr>
        <w:t xml:space="preserve">Centra voľného času </w:t>
      </w:r>
      <w:r w:rsidR="000B3458" w:rsidRPr="001516D4">
        <w:rPr>
          <w:b/>
          <w:sz w:val="36"/>
          <w:lang w:val="sk-SK"/>
        </w:rPr>
        <w:t>Liptovský Mikuláš</w:t>
      </w:r>
    </w:p>
    <w:p w14:paraId="41227BFB" w14:textId="77777777" w:rsidR="002352B8" w:rsidRPr="001516D4" w:rsidRDefault="002352B8">
      <w:pPr>
        <w:pStyle w:val="Zkladntext"/>
        <w:rPr>
          <w:b/>
          <w:sz w:val="40"/>
          <w:lang w:val="sk-SK"/>
        </w:rPr>
      </w:pPr>
    </w:p>
    <w:p w14:paraId="62FB19BC" w14:textId="77777777" w:rsidR="002352B8" w:rsidRPr="001516D4" w:rsidRDefault="002352B8">
      <w:pPr>
        <w:pStyle w:val="Zkladntext"/>
        <w:rPr>
          <w:b/>
          <w:sz w:val="40"/>
          <w:lang w:val="sk-SK"/>
        </w:rPr>
      </w:pPr>
    </w:p>
    <w:p w14:paraId="56171B0F" w14:textId="77777777" w:rsidR="002352B8" w:rsidRPr="001516D4" w:rsidRDefault="002352B8">
      <w:pPr>
        <w:pStyle w:val="Zkladntext"/>
        <w:spacing w:before="5"/>
        <w:rPr>
          <w:b/>
          <w:sz w:val="53"/>
          <w:lang w:val="sk-SK"/>
        </w:rPr>
      </w:pPr>
    </w:p>
    <w:p w14:paraId="4F75FF84" w14:textId="77777777" w:rsidR="002352B8" w:rsidRPr="001516D4" w:rsidRDefault="00FF5329" w:rsidP="0046423B">
      <w:pPr>
        <w:pStyle w:val="Zkladntext"/>
        <w:spacing w:line="360" w:lineRule="auto"/>
        <w:ind w:left="558"/>
        <w:rPr>
          <w:lang w:val="sk-SK"/>
        </w:rPr>
      </w:pPr>
      <w:r w:rsidRPr="001516D4">
        <w:rPr>
          <w:lang w:val="sk-SK"/>
        </w:rPr>
        <w:t xml:space="preserve">Centrum voľného času, </w:t>
      </w:r>
      <w:r w:rsidR="000B3458" w:rsidRPr="001516D4">
        <w:rPr>
          <w:lang w:val="sk-SK"/>
        </w:rPr>
        <w:t xml:space="preserve">Liptovský Mikuláš (ďalej CVČ) </w:t>
      </w:r>
      <w:r w:rsidRPr="001516D4">
        <w:rPr>
          <w:lang w:val="sk-SK"/>
        </w:rPr>
        <w:t>vydáva podľa § 14 ods. 6 písm.</w:t>
      </w:r>
    </w:p>
    <w:p w14:paraId="7CD84876" w14:textId="77777777" w:rsidR="002352B8" w:rsidRPr="001516D4" w:rsidRDefault="00FF5329" w:rsidP="0046423B">
      <w:pPr>
        <w:pStyle w:val="Zkladntext"/>
        <w:spacing w:line="360" w:lineRule="auto"/>
        <w:ind w:left="138" w:right="130"/>
        <w:jc w:val="both"/>
        <w:rPr>
          <w:lang w:val="sk-SK"/>
        </w:rPr>
      </w:pPr>
      <w:r w:rsidRPr="001516D4">
        <w:rPr>
          <w:lang w:val="sk-SK"/>
        </w:rPr>
        <w:t xml:space="preserve">g) zákona č. 596/2003  Z. z. o štátnej správe v školstve a školskej samospráve a o zmene        a doplnení niektorých zákonov v znení neskorších predpisov (ďalej len „zákon č. 596/2003 Z. z.“), po vyjadrení Odborového zväzu pracovníkov školstva a vedy na Slovensku pri </w:t>
      </w:r>
      <w:r w:rsidR="000B3458" w:rsidRPr="001516D4">
        <w:rPr>
          <w:lang w:val="sk-SK"/>
        </w:rPr>
        <w:t xml:space="preserve">CVČ </w:t>
      </w:r>
      <w:r w:rsidRPr="001516D4">
        <w:rPr>
          <w:lang w:val="sk-SK"/>
        </w:rPr>
        <w:t>tento pracovný poriadok, ktorý je vypracovaný podľa vzorového pracovného poriadku MŠVVaŠ SR na vypracovanie pracovného poriadku škôl a školských zariadení, ktoré sú zamestnávateľmi a pre zriaďovateľov, ktorí sú zamestnávateľmi pedagogických zamestnancov, odborných zamestnancov a ostatných zamestnancov škôl a školských</w:t>
      </w:r>
      <w:r w:rsidRPr="001516D4">
        <w:rPr>
          <w:spacing w:val="-2"/>
          <w:lang w:val="sk-SK"/>
        </w:rPr>
        <w:t xml:space="preserve"> </w:t>
      </w:r>
      <w:r w:rsidRPr="001516D4">
        <w:rPr>
          <w:lang w:val="sk-SK"/>
        </w:rPr>
        <w:t>zariadení.</w:t>
      </w:r>
    </w:p>
    <w:p w14:paraId="1060CB16" w14:textId="77777777" w:rsidR="002352B8" w:rsidRPr="001516D4" w:rsidRDefault="002352B8" w:rsidP="0046423B">
      <w:pPr>
        <w:pStyle w:val="Zkladntext"/>
        <w:spacing w:before="6" w:line="360" w:lineRule="auto"/>
        <w:rPr>
          <w:lang w:val="sk-SK"/>
        </w:rPr>
      </w:pPr>
    </w:p>
    <w:p w14:paraId="6C5BB3FA" w14:textId="77777777" w:rsidR="002352B8" w:rsidRPr="001516D4" w:rsidRDefault="00FF5329" w:rsidP="0046423B">
      <w:pPr>
        <w:pStyle w:val="Nadpis21"/>
        <w:spacing w:line="360" w:lineRule="auto"/>
        <w:ind w:left="3703"/>
        <w:rPr>
          <w:lang w:val="sk-SK"/>
        </w:rPr>
      </w:pPr>
      <w:r w:rsidRPr="001516D4">
        <w:rPr>
          <w:lang w:val="sk-SK"/>
        </w:rPr>
        <w:t>Prvá časť</w:t>
      </w:r>
    </w:p>
    <w:p w14:paraId="15146560" w14:textId="77777777" w:rsidR="002352B8" w:rsidRPr="001516D4" w:rsidRDefault="002352B8" w:rsidP="0046423B">
      <w:pPr>
        <w:pStyle w:val="Zkladntext"/>
        <w:spacing w:before="1" w:line="360" w:lineRule="auto"/>
        <w:rPr>
          <w:b/>
          <w:lang w:val="sk-SK"/>
        </w:rPr>
      </w:pPr>
    </w:p>
    <w:p w14:paraId="4A81C88D" w14:textId="77777777" w:rsidR="002352B8" w:rsidRPr="001516D4" w:rsidRDefault="00FF5329" w:rsidP="0046423B">
      <w:pPr>
        <w:spacing w:before="1" w:line="360" w:lineRule="auto"/>
        <w:ind w:left="3704" w:right="3704"/>
        <w:jc w:val="center"/>
        <w:rPr>
          <w:b/>
          <w:sz w:val="24"/>
          <w:szCs w:val="24"/>
          <w:lang w:val="sk-SK"/>
        </w:rPr>
      </w:pPr>
      <w:r w:rsidRPr="001516D4">
        <w:rPr>
          <w:b/>
          <w:sz w:val="24"/>
          <w:szCs w:val="24"/>
          <w:lang w:val="sk-SK"/>
        </w:rPr>
        <w:t>Čl. 1</w:t>
      </w:r>
    </w:p>
    <w:p w14:paraId="6FF7974C" w14:textId="77777777" w:rsidR="002352B8" w:rsidRPr="001516D4" w:rsidRDefault="00FF5329" w:rsidP="0046423B">
      <w:pPr>
        <w:pStyle w:val="Nadpis21"/>
        <w:spacing w:before="235" w:line="360" w:lineRule="auto"/>
        <w:rPr>
          <w:lang w:val="sk-SK"/>
        </w:rPr>
      </w:pPr>
      <w:r w:rsidRPr="001516D4">
        <w:rPr>
          <w:lang w:val="sk-SK"/>
        </w:rPr>
        <w:t>Rozsah pôsobnosti</w:t>
      </w:r>
    </w:p>
    <w:p w14:paraId="087422CB" w14:textId="77777777" w:rsidR="002352B8" w:rsidRPr="001516D4" w:rsidRDefault="002352B8" w:rsidP="0046423B">
      <w:pPr>
        <w:pStyle w:val="Zkladntext"/>
        <w:spacing w:before="5" w:line="360" w:lineRule="auto"/>
        <w:rPr>
          <w:b/>
          <w:lang w:val="sk-SK"/>
        </w:rPr>
      </w:pPr>
    </w:p>
    <w:p w14:paraId="6A6773AD" w14:textId="77777777" w:rsidR="002352B8" w:rsidRPr="001516D4" w:rsidRDefault="00FF5329" w:rsidP="0046423B">
      <w:pPr>
        <w:pStyle w:val="Odsekzoznamu"/>
        <w:numPr>
          <w:ilvl w:val="0"/>
          <w:numId w:val="3"/>
        </w:numPr>
        <w:tabs>
          <w:tab w:val="left" w:pos="650"/>
        </w:tabs>
        <w:spacing w:before="1" w:line="360" w:lineRule="auto"/>
        <w:ind w:right="132" w:firstLine="0"/>
        <w:jc w:val="both"/>
        <w:rPr>
          <w:sz w:val="24"/>
          <w:szCs w:val="24"/>
          <w:lang w:val="sk-SK"/>
        </w:rPr>
      </w:pPr>
      <w:r w:rsidRPr="001516D4">
        <w:rPr>
          <w:sz w:val="24"/>
          <w:szCs w:val="24"/>
          <w:lang w:val="sk-SK"/>
        </w:rPr>
        <w:t>Pracovný   poriadok   sa   vzťahuje   na   všetkých   zamestnancov    CVČ,   ktorí   sú      u zamestnávateľa v pracovnom pomere na základe pracovnej</w:t>
      </w:r>
      <w:r w:rsidRPr="001516D4">
        <w:rPr>
          <w:spacing w:val="-6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zmluvy.</w:t>
      </w:r>
    </w:p>
    <w:p w14:paraId="1DCD9AF4" w14:textId="77777777" w:rsidR="002352B8" w:rsidRPr="001516D4" w:rsidRDefault="00FF5329" w:rsidP="0046423B">
      <w:pPr>
        <w:pStyle w:val="Odsekzoznamu"/>
        <w:numPr>
          <w:ilvl w:val="0"/>
          <w:numId w:val="3"/>
        </w:numPr>
        <w:tabs>
          <w:tab w:val="left" w:pos="588"/>
        </w:tabs>
        <w:spacing w:line="360" w:lineRule="auto"/>
        <w:ind w:firstLine="0"/>
        <w:jc w:val="both"/>
        <w:rPr>
          <w:sz w:val="24"/>
          <w:szCs w:val="24"/>
          <w:lang w:val="sk-SK"/>
        </w:rPr>
      </w:pPr>
      <w:r w:rsidRPr="001516D4">
        <w:rPr>
          <w:sz w:val="24"/>
          <w:szCs w:val="24"/>
          <w:lang w:val="sk-SK"/>
        </w:rPr>
        <w:t>Na zamestnancov, ktorí pracujú u zamestnávateľa na základe dohôd o prácach vykonávaných mimo pracovného pomeru (ďalej len „dohoda“), sa pracovný poriadok vzťahuje len vtedy, ak to vyplýva z jeho ďalších ustanovení, z ustanovení pracovnoprávnych predpisov alebo z uzavretej</w:t>
      </w:r>
      <w:r w:rsidRPr="001516D4">
        <w:rPr>
          <w:spacing w:val="-1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dohody.</w:t>
      </w:r>
    </w:p>
    <w:p w14:paraId="73BE33B7" w14:textId="77777777" w:rsidR="002352B8" w:rsidRPr="001516D4" w:rsidRDefault="002352B8" w:rsidP="0046423B">
      <w:pPr>
        <w:pStyle w:val="Zkladntext"/>
        <w:spacing w:before="6" w:line="360" w:lineRule="auto"/>
        <w:rPr>
          <w:lang w:val="sk-SK"/>
        </w:rPr>
      </w:pPr>
    </w:p>
    <w:p w14:paraId="07DF5512" w14:textId="77777777" w:rsidR="0046423B" w:rsidRPr="001516D4" w:rsidRDefault="0046423B" w:rsidP="0046423B">
      <w:pPr>
        <w:pStyle w:val="Zkladntext"/>
        <w:spacing w:before="6" w:line="360" w:lineRule="auto"/>
        <w:rPr>
          <w:lang w:val="sk-SK"/>
        </w:rPr>
      </w:pPr>
    </w:p>
    <w:p w14:paraId="31889149" w14:textId="77777777" w:rsidR="0046423B" w:rsidRPr="001516D4" w:rsidRDefault="0046423B" w:rsidP="0046423B">
      <w:pPr>
        <w:pStyle w:val="Zkladntext"/>
        <w:spacing w:before="6" w:line="360" w:lineRule="auto"/>
        <w:rPr>
          <w:lang w:val="sk-SK"/>
        </w:rPr>
      </w:pPr>
    </w:p>
    <w:p w14:paraId="5E66F419" w14:textId="77777777" w:rsidR="0046423B" w:rsidRPr="001516D4" w:rsidRDefault="0046423B" w:rsidP="0046423B">
      <w:pPr>
        <w:pStyle w:val="Zkladntext"/>
        <w:spacing w:before="6" w:line="360" w:lineRule="auto"/>
        <w:rPr>
          <w:lang w:val="sk-SK"/>
        </w:rPr>
      </w:pPr>
    </w:p>
    <w:p w14:paraId="133CC15C" w14:textId="77777777" w:rsidR="0046423B" w:rsidRPr="001516D4" w:rsidRDefault="0046423B" w:rsidP="0046423B">
      <w:pPr>
        <w:pStyle w:val="Zkladntext"/>
        <w:spacing w:before="6" w:line="360" w:lineRule="auto"/>
        <w:rPr>
          <w:lang w:val="sk-SK"/>
        </w:rPr>
      </w:pPr>
    </w:p>
    <w:p w14:paraId="62D2F2B5" w14:textId="77777777" w:rsidR="002352B8" w:rsidRPr="001516D4" w:rsidRDefault="00FF5329" w:rsidP="0046423B">
      <w:pPr>
        <w:pStyle w:val="Nadpis21"/>
        <w:spacing w:line="360" w:lineRule="auto"/>
        <w:rPr>
          <w:lang w:val="sk-SK"/>
        </w:rPr>
      </w:pPr>
      <w:r w:rsidRPr="001516D4">
        <w:rPr>
          <w:lang w:val="sk-SK"/>
        </w:rPr>
        <w:lastRenderedPageBreak/>
        <w:t>Čl. 2</w:t>
      </w:r>
    </w:p>
    <w:p w14:paraId="51B5F414" w14:textId="77777777" w:rsidR="002352B8" w:rsidRPr="001516D4" w:rsidRDefault="002352B8" w:rsidP="0046423B">
      <w:pPr>
        <w:pStyle w:val="Zkladntext"/>
        <w:spacing w:before="9" w:line="360" w:lineRule="auto"/>
        <w:rPr>
          <w:b/>
          <w:lang w:val="sk-SK"/>
        </w:rPr>
      </w:pPr>
    </w:p>
    <w:p w14:paraId="4C617370" w14:textId="77777777" w:rsidR="002352B8" w:rsidRPr="001516D4" w:rsidRDefault="00FF5329" w:rsidP="0046423B">
      <w:pPr>
        <w:spacing w:before="1" w:line="360" w:lineRule="auto"/>
        <w:ind w:left="2037"/>
        <w:rPr>
          <w:b/>
          <w:sz w:val="24"/>
          <w:szCs w:val="24"/>
          <w:lang w:val="sk-SK"/>
        </w:rPr>
      </w:pPr>
      <w:r w:rsidRPr="001516D4">
        <w:rPr>
          <w:b/>
          <w:sz w:val="24"/>
          <w:szCs w:val="24"/>
          <w:lang w:val="sk-SK"/>
        </w:rPr>
        <w:t>Oprávnenosť konať v pracovnoprávnych vzťahoch</w:t>
      </w:r>
    </w:p>
    <w:p w14:paraId="5196772A" w14:textId="77777777" w:rsidR="002352B8" w:rsidRPr="001516D4" w:rsidRDefault="002352B8" w:rsidP="0046423B">
      <w:pPr>
        <w:pStyle w:val="Zkladntext"/>
        <w:spacing w:before="5" w:line="360" w:lineRule="auto"/>
        <w:rPr>
          <w:b/>
          <w:lang w:val="sk-SK"/>
        </w:rPr>
      </w:pPr>
    </w:p>
    <w:p w14:paraId="14665A2E" w14:textId="77777777" w:rsidR="002352B8" w:rsidRPr="001516D4" w:rsidRDefault="00FF5329" w:rsidP="0046423B">
      <w:pPr>
        <w:pStyle w:val="Odsekzoznamu"/>
        <w:numPr>
          <w:ilvl w:val="0"/>
          <w:numId w:val="2"/>
        </w:numPr>
        <w:tabs>
          <w:tab w:val="left" w:pos="590"/>
        </w:tabs>
        <w:spacing w:before="0" w:line="360" w:lineRule="auto"/>
        <w:ind w:right="137" w:firstLine="0"/>
        <w:jc w:val="both"/>
        <w:rPr>
          <w:sz w:val="24"/>
          <w:szCs w:val="24"/>
          <w:lang w:val="sk-SK"/>
        </w:rPr>
      </w:pPr>
      <w:r w:rsidRPr="001516D4">
        <w:rPr>
          <w:sz w:val="24"/>
          <w:szCs w:val="24"/>
          <w:lang w:val="sk-SK"/>
        </w:rPr>
        <w:t xml:space="preserve">V pracovnoprávnych vzťahoch vystupuje zamestnávateľ vo svojom mene a má zodpovednosť vyplývajúcu z týchto vzťahov. Zamestnávateľom je aj organizačná jednotka zamestnávateľa (§ 7 ods. 2 Zákonníka práce), ak to ustanovujú osobitné predpisy alebo stanovy podľa osobitného predpisu. Ak je účastníkom pracovnoprávneho vzťahu zamestnávateľ, nemôže ním </w:t>
      </w:r>
      <w:r w:rsidRPr="001516D4">
        <w:rPr>
          <w:spacing w:val="-2"/>
          <w:sz w:val="24"/>
          <w:szCs w:val="24"/>
          <w:lang w:val="sk-SK"/>
        </w:rPr>
        <w:t xml:space="preserve">byť </w:t>
      </w:r>
      <w:r w:rsidRPr="001516D4">
        <w:rPr>
          <w:sz w:val="24"/>
          <w:szCs w:val="24"/>
          <w:lang w:val="sk-SK"/>
        </w:rPr>
        <w:t>súčasne jeho organizačná jednotka a</w:t>
      </w:r>
      <w:r w:rsidRPr="001516D4">
        <w:rPr>
          <w:spacing w:val="-2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naopak.</w:t>
      </w:r>
    </w:p>
    <w:p w14:paraId="359E5AF9" w14:textId="77777777" w:rsidR="002352B8" w:rsidRPr="001516D4" w:rsidRDefault="00FF5329" w:rsidP="0046423B">
      <w:pPr>
        <w:pStyle w:val="Odsekzoznamu"/>
        <w:numPr>
          <w:ilvl w:val="0"/>
          <w:numId w:val="2"/>
        </w:numPr>
        <w:tabs>
          <w:tab w:val="left" w:pos="499"/>
        </w:tabs>
        <w:spacing w:line="360" w:lineRule="auto"/>
        <w:ind w:right="140" w:firstLine="0"/>
        <w:jc w:val="both"/>
        <w:rPr>
          <w:sz w:val="24"/>
          <w:szCs w:val="24"/>
          <w:lang w:val="sk-SK"/>
        </w:rPr>
      </w:pPr>
      <w:r w:rsidRPr="001516D4">
        <w:rPr>
          <w:sz w:val="24"/>
          <w:szCs w:val="24"/>
          <w:lang w:val="sk-SK"/>
        </w:rPr>
        <w:t>V pracovnoprávnych vzťahoch robí právne úkony za zamestnávateľa, ktorý je právnická osoba, štatutárny orgán; zamestnávateľ, ktorým je fyzická osoba, koná</w:t>
      </w:r>
      <w:r w:rsidRPr="001516D4">
        <w:rPr>
          <w:spacing w:val="-9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osobne.</w:t>
      </w:r>
    </w:p>
    <w:p w14:paraId="54905BF5" w14:textId="7259065F" w:rsidR="002352B8" w:rsidRPr="001516D4" w:rsidRDefault="00FF5329" w:rsidP="0046423B">
      <w:pPr>
        <w:pStyle w:val="Odsekzoznamu"/>
        <w:numPr>
          <w:ilvl w:val="0"/>
          <w:numId w:val="2"/>
        </w:numPr>
        <w:tabs>
          <w:tab w:val="left" w:pos="490"/>
        </w:tabs>
        <w:spacing w:before="10" w:line="360" w:lineRule="auto"/>
        <w:ind w:firstLine="0"/>
        <w:jc w:val="both"/>
        <w:rPr>
          <w:sz w:val="24"/>
          <w:szCs w:val="24"/>
          <w:lang w:val="sk-SK"/>
        </w:rPr>
      </w:pPr>
      <w:r w:rsidRPr="001516D4">
        <w:rPr>
          <w:sz w:val="24"/>
          <w:szCs w:val="24"/>
          <w:lang w:val="sk-SK"/>
        </w:rPr>
        <w:t>Právne úkony za zamestnávateľa voči zamestnancovi, ktorý je štatutárnym orgánom, robí orgán,</w:t>
      </w:r>
      <w:r w:rsidRPr="001516D4">
        <w:rPr>
          <w:spacing w:val="35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ktorý</w:t>
      </w:r>
      <w:r w:rsidRPr="001516D4">
        <w:rPr>
          <w:spacing w:val="33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ho</w:t>
      </w:r>
      <w:r w:rsidRPr="001516D4">
        <w:rPr>
          <w:spacing w:val="35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vymenoval</w:t>
      </w:r>
      <w:r w:rsidRPr="001516D4">
        <w:rPr>
          <w:spacing w:val="36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alebo</w:t>
      </w:r>
      <w:r w:rsidRPr="001516D4">
        <w:rPr>
          <w:spacing w:val="37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zvolil</w:t>
      </w:r>
      <w:r w:rsidRPr="001516D4">
        <w:rPr>
          <w:spacing w:val="36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(§</w:t>
      </w:r>
      <w:r w:rsidRPr="001516D4">
        <w:rPr>
          <w:spacing w:val="35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4</w:t>
      </w:r>
      <w:r w:rsidRPr="001516D4">
        <w:rPr>
          <w:spacing w:val="35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zákona</w:t>
      </w:r>
      <w:r w:rsidRPr="001516D4">
        <w:rPr>
          <w:spacing w:val="34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č.</w:t>
      </w:r>
      <w:r w:rsidRPr="001516D4">
        <w:rPr>
          <w:spacing w:val="37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552/2003</w:t>
      </w:r>
      <w:r w:rsidRPr="001516D4">
        <w:rPr>
          <w:spacing w:val="38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Z.</w:t>
      </w:r>
      <w:r w:rsidRPr="001516D4">
        <w:rPr>
          <w:spacing w:val="35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z.</w:t>
      </w:r>
      <w:r w:rsidRPr="001516D4">
        <w:rPr>
          <w:spacing w:val="38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o</w:t>
      </w:r>
      <w:r w:rsidRPr="001516D4">
        <w:rPr>
          <w:spacing w:val="35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výkone</w:t>
      </w:r>
      <w:r w:rsidRPr="001516D4">
        <w:rPr>
          <w:spacing w:val="34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práce</w:t>
      </w:r>
      <w:r w:rsidRPr="001516D4">
        <w:rPr>
          <w:spacing w:val="34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vo</w:t>
      </w:r>
    </w:p>
    <w:p w14:paraId="4124A28A" w14:textId="77777777" w:rsidR="002352B8" w:rsidRPr="001516D4" w:rsidRDefault="00000000" w:rsidP="0046423B">
      <w:pPr>
        <w:pStyle w:val="Zkladntext"/>
        <w:spacing w:line="360" w:lineRule="auto"/>
        <w:ind w:left="105"/>
        <w:rPr>
          <w:lang w:val="sk-SK"/>
        </w:rPr>
      </w:pPr>
      <w:r>
        <w:rPr>
          <w:lang w:val="sk-SK"/>
        </w:rPr>
      </w:r>
      <w:r>
        <w:rPr>
          <w:lang w:val="sk-SK"/>
        </w:rPr>
        <w:pict w14:anchorId="6B68081D">
          <v:group id="_x0000_s2050" style="width:456.45pt;height:.5pt;mso-position-horizontal-relative:char;mso-position-vertical-relative:line" coordsize="9129,10">
            <v:line id="_x0000_s2051" style="position:absolute" from="0,5" to="9129,5" strokeweight=".48pt"/>
            <w10:anchorlock/>
          </v:group>
        </w:pict>
      </w:r>
    </w:p>
    <w:p w14:paraId="357C6E7C" w14:textId="77777777" w:rsidR="002352B8" w:rsidRPr="001516D4" w:rsidRDefault="00FF5329" w:rsidP="0046423B">
      <w:pPr>
        <w:pStyle w:val="Zkladntext"/>
        <w:spacing w:line="360" w:lineRule="auto"/>
        <w:ind w:left="138" w:right="134"/>
        <w:jc w:val="both"/>
        <w:rPr>
          <w:lang w:val="sk-SK"/>
        </w:rPr>
      </w:pPr>
      <w:r w:rsidRPr="001516D4">
        <w:rPr>
          <w:lang w:val="sk-SK"/>
        </w:rPr>
        <w:t>verejnom záujme v znení neskorších predpisov, § 3 zákona č. 596/2003 Z. z. o štátnej správe v školstve a školskej</w:t>
      </w:r>
      <w:r w:rsidRPr="001516D4">
        <w:rPr>
          <w:spacing w:val="-4"/>
          <w:lang w:val="sk-SK"/>
        </w:rPr>
        <w:t xml:space="preserve"> </w:t>
      </w:r>
      <w:r w:rsidRPr="001516D4">
        <w:rPr>
          <w:lang w:val="sk-SK"/>
        </w:rPr>
        <w:t>samospráve).</w:t>
      </w:r>
    </w:p>
    <w:p w14:paraId="01A76989" w14:textId="77777777" w:rsidR="002352B8" w:rsidRPr="001516D4" w:rsidRDefault="00FF5329" w:rsidP="0046423B">
      <w:pPr>
        <w:pStyle w:val="Odsekzoznamu"/>
        <w:numPr>
          <w:ilvl w:val="0"/>
          <w:numId w:val="2"/>
        </w:numPr>
        <w:tabs>
          <w:tab w:val="left" w:pos="574"/>
        </w:tabs>
        <w:spacing w:line="360" w:lineRule="auto"/>
        <w:ind w:right="132" w:firstLine="0"/>
        <w:jc w:val="both"/>
        <w:rPr>
          <w:sz w:val="24"/>
          <w:szCs w:val="24"/>
          <w:lang w:val="sk-SK"/>
        </w:rPr>
      </w:pPr>
      <w:r w:rsidRPr="001516D4">
        <w:rPr>
          <w:sz w:val="24"/>
          <w:szCs w:val="24"/>
          <w:lang w:val="sk-SK"/>
        </w:rPr>
        <w:t>Iní zamestnanci zamestnávateľa - vedúci zamestnanci, sú oprávnení ako orgány zamestnávateľa robiť v mene zamestnávateľa právne úkony vyplývajúce z ich funkcií určených organizačnými predpismi</w:t>
      </w:r>
      <w:r w:rsidRPr="001516D4">
        <w:rPr>
          <w:spacing w:val="1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zamestnávateľa.</w:t>
      </w:r>
    </w:p>
    <w:p w14:paraId="0E88621F" w14:textId="77777777" w:rsidR="002352B8" w:rsidRPr="001516D4" w:rsidRDefault="00FF5329" w:rsidP="0046423B">
      <w:pPr>
        <w:pStyle w:val="Odsekzoznamu"/>
        <w:numPr>
          <w:ilvl w:val="0"/>
          <w:numId w:val="2"/>
        </w:numPr>
        <w:tabs>
          <w:tab w:val="left" w:pos="581"/>
        </w:tabs>
        <w:spacing w:line="360" w:lineRule="auto"/>
        <w:ind w:right="137" w:firstLine="60"/>
        <w:jc w:val="both"/>
        <w:rPr>
          <w:sz w:val="24"/>
          <w:szCs w:val="24"/>
          <w:lang w:val="sk-SK"/>
        </w:rPr>
      </w:pPr>
      <w:r w:rsidRPr="001516D4">
        <w:rPr>
          <w:sz w:val="24"/>
          <w:szCs w:val="24"/>
          <w:lang w:val="sk-SK"/>
        </w:rPr>
        <w:t xml:space="preserve">Zamestnávateľ môže písomne poveriť ďalších svojich zamestnancov, </w:t>
      </w:r>
      <w:r w:rsidRPr="001516D4">
        <w:rPr>
          <w:spacing w:val="2"/>
          <w:sz w:val="24"/>
          <w:szCs w:val="24"/>
          <w:lang w:val="sk-SK"/>
        </w:rPr>
        <w:t xml:space="preserve">aby </w:t>
      </w:r>
      <w:r w:rsidRPr="001516D4">
        <w:rPr>
          <w:sz w:val="24"/>
          <w:szCs w:val="24"/>
          <w:lang w:val="sk-SK"/>
        </w:rPr>
        <w:t>robili určité právne úkony v pracovnoprávnych vzťahoch v jeho mene. V písomnom poverení musí byť uvedený rozsah oprávnenia povereného</w:t>
      </w:r>
      <w:r w:rsidRPr="001516D4">
        <w:rPr>
          <w:spacing w:val="-6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zamestnanca.</w:t>
      </w:r>
    </w:p>
    <w:p w14:paraId="2128FF54" w14:textId="77777777" w:rsidR="002352B8" w:rsidRPr="001516D4" w:rsidRDefault="00FF5329" w:rsidP="0046423B">
      <w:pPr>
        <w:pStyle w:val="Odsekzoznamu"/>
        <w:numPr>
          <w:ilvl w:val="0"/>
          <w:numId w:val="2"/>
        </w:numPr>
        <w:tabs>
          <w:tab w:val="left" w:pos="557"/>
        </w:tabs>
        <w:spacing w:line="360" w:lineRule="auto"/>
        <w:ind w:firstLine="0"/>
        <w:jc w:val="both"/>
        <w:rPr>
          <w:sz w:val="24"/>
          <w:szCs w:val="24"/>
          <w:lang w:val="sk-SK"/>
        </w:rPr>
      </w:pPr>
      <w:r w:rsidRPr="001516D4">
        <w:rPr>
          <w:sz w:val="24"/>
          <w:szCs w:val="24"/>
          <w:lang w:val="sk-SK"/>
        </w:rPr>
        <w:t>Vedúci zamestnanci zamestnávateľa sú zamestnanci, ktorí sú poverení vedením na jednotlivých stupňoch riadenia zamestnávateľa, sú oprávnení určovať a ukladať podriadeným zamestnancom zamestnávateľa pracovné úlohy, organizovať, riadiť a kontrolovať ich prácu a dávať im na ten účel záväzné</w:t>
      </w:r>
      <w:r w:rsidRPr="001516D4">
        <w:rPr>
          <w:spacing w:val="-3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pokyny.</w:t>
      </w:r>
    </w:p>
    <w:p w14:paraId="3CD8041B" w14:textId="77777777" w:rsidR="002352B8" w:rsidRPr="001516D4" w:rsidRDefault="002352B8" w:rsidP="0046423B">
      <w:pPr>
        <w:pStyle w:val="Zkladntext"/>
        <w:spacing w:before="6" w:line="360" w:lineRule="auto"/>
        <w:rPr>
          <w:lang w:val="sk-SK"/>
        </w:rPr>
      </w:pPr>
    </w:p>
    <w:p w14:paraId="4622660C" w14:textId="77777777" w:rsidR="002352B8" w:rsidRPr="001516D4" w:rsidRDefault="00FF5329" w:rsidP="0046423B">
      <w:pPr>
        <w:pStyle w:val="Nadpis21"/>
        <w:spacing w:line="360" w:lineRule="auto"/>
        <w:ind w:left="4087" w:right="4085"/>
        <w:rPr>
          <w:lang w:val="sk-SK"/>
        </w:rPr>
      </w:pPr>
      <w:r w:rsidRPr="001516D4">
        <w:rPr>
          <w:lang w:val="sk-SK"/>
        </w:rPr>
        <w:t>Druhá časť Čl. 3</w:t>
      </w:r>
    </w:p>
    <w:p w14:paraId="30B1C19D" w14:textId="77777777" w:rsidR="002352B8" w:rsidRPr="001516D4" w:rsidRDefault="00FF5329" w:rsidP="0046423B">
      <w:pPr>
        <w:spacing w:line="360" w:lineRule="auto"/>
        <w:ind w:left="2140"/>
        <w:rPr>
          <w:b/>
          <w:sz w:val="24"/>
          <w:szCs w:val="24"/>
          <w:lang w:val="sk-SK"/>
        </w:rPr>
      </w:pPr>
      <w:r w:rsidRPr="001516D4">
        <w:rPr>
          <w:b/>
          <w:sz w:val="24"/>
          <w:szCs w:val="24"/>
          <w:lang w:val="sk-SK"/>
        </w:rPr>
        <w:t>Predzmluvné vzťahy a vznik pracovného pomeru</w:t>
      </w:r>
    </w:p>
    <w:p w14:paraId="2E5D630D" w14:textId="77777777" w:rsidR="002352B8" w:rsidRPr="001516D4" w:rsidRDefault="002352B8" w:rsidP="0046423B">
      <w:pPr>
        <w:pStyle w:val="Zkladntext"/>
        <w:spacing w:before="5" w:line="360" w:lineRule="auto"/>
        <w:rPr>
          <w:b/>
          <w:lang w:val="sk-SK"/>
        </w:rPr>
      </w:pPr>
    </w:p>
    <w:p w14:paraId="4FADBA58" w14:textId="77777777" w:rsidR="002352B8" w:rsidRPr="001516D4" w:rsidRDefault="00FF5329" w:rsidP="0046423B">
      <w:pPr>
        <w:pStyle w:val="Odsekzoznamu"/>
        <w:numPr>
          <w:ilvl w:val="0"/>
          <w:numId w:val="1"/>
        </w:numPr>
        <w:tabs>
          <w:tab w:val="left" w:pos="540"/>
        </w:tabs>
        <w:spacing w:before="0" w:line="360" w:lineRule="auto"/>
        <w:ind w:right="133" w:firstLine="60"/>
        <w:jc w:val="both"/>
        <w:rPr>
          <w:sz w:val="24"/>
          <w:szCs w:val="24"/>
          <w:lang w:val="sk-SK"/>
        </w:rPr>
      </w:pPr>
      <w:r w:rsidRPr="001516D4">
        <w:rPr>
          <w:sz w:val="24"/>
          <w:szCs w:val="24"/>
          <w:lang w:val="sk-SK"/>
        </w:rPr>
        <w:t xml:space="preserve">Pred uzatvorením pracovnej zmluvy je zamestnávateľ povinný zisťovať, či fyzická osoba, ktorá sa uchádza o zamestnanie (ďalej len “uchádzač“) spĺňa predpoklady na vykonávanie práce vo verejnom záujme podľa § 3 zákona č. 552/2003 Z. z. o výkone práce vo verejnom </w:t>
      </w:r>
      <w:r w:rsidRPr="001516D4">
        <w:rPr>
          <w:sz w:val="24"/>
          <w:szCs w:val="24"/>
          <w:lang w:val="sk-SK"/>
        </w:rPr>
        <w:lastRenderedPageBreak/>
        <w:t>záujme v znení neskorších predpisov (ďalej len „zákon č. 552/2003 Z. z.“) a u pedagogických zamestnancov (ďalej len „PZ“) a odborných zamestnancov (ďalej len „OZ“) aj podľa § 6 zákona  č.  317/2009  Z.   z.  o pedagogických  zamestnancoch   a odborných  zamestnancoch a o zmene  a doplnení  niektorých  zákonov  (ďalej  len  „zákon  č.  317/2009  Z.  z.“).  Ak</w:t>
      </w:r>
      <w:r w:rsidRPr="001516D4">
        <w:rPr>
          <w:spacing w:val="23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ide</w:t>
      </w:r>
    </w:p>
    <w:p w14:paraId="56D2ACE4" w14:textId="77777777" w:rsidR="002352B8" w:rsidRPr="001516D4" w:rsidRDefault="00FF5329" w:rsidP="0046423B">
      <w:pPr>
        <w:pStyle w:val="Zkladntext"/>
        <w:spacing w:before="1" w:line="360" w:lineRule="auto"/>
        <w:ind w:left="138" w:right="134"/>
        <w:jc w:val="both"/>
        <w:rPr>
          <w:lang w:val="sk-SK"/>
        </w:rPr>
      </w:pPr>
      <w:r w:rsidRPr="001516D4">
        <w:rPr>
          <w:lang w:val="sk-SK"/>
        </w:rPr>
        <w:t xml:space="preserve">o občanov členských štátov Európskej únie alebo štátov, ktoré sú zmluvnými stranami Dohody o Európskom hospodárskom priestore, a občanov Švajčiarskej konfederácie, zamestnávateľ posudzuje splnenie kvalifikačných predpokladov podľa zákona č. 293/2007 </w:t>
      </w:r>
      <w:r w:rsidRPr="001516D4">
        <w:rPr>
          <w:spacing w:val="16"/>
          <w:lang w:val="sk-SK"/>
        </w:rPr>
        <w:t xml:space="preserve"> </w:t>
      </w:r>
      <w:r w:rsidRPr="001516D4">
        <w:rPr>
          <w:lang w:val="sk-SK"/>
        </w:rPr>
        <w:t>Z.</w:t>
      </w:r>
    </w:p>
    <w:p w14:paraId="6B3F8862" w14:textId="77777777" w:rsidR="002352B8" w:rsidRPr="001516D4" w:rsidRDefault="00FF5329" w:rsidP="0046423B">
      <w:pPr>
        <w:pStyle w:val="Zkladntext"/>
        <w:spacing w:line="360" w:lineRule="auto"/>
        <w:ind w:left="138" w:right="137"/>
        <w:jc w:val="both"/>
        <w:rPr>
          <w:lang w:val="sk-SK"/>
        </w:rPr>
      </w:pPr>
      <w:r w:rsidRPr="001516D4">
        <w:rPr>
          <w:lang w:val="sk-SK"/>
        </w:rPr>
        <w:t>z. o uznávaní odborných kvalifikácií v znení zákona č. 560/2008 Z. z. U uchádzačov o vykonávanie pracovných činností remeselných, manuálnych alebo manipulačných s prevahou fyzickej práce zamestnávateľ zisťuje či uchádzač spĺňa predpoklady ustanovené v § 11 a  §  41</w:t>
      </w:r>
      <w:r w:rsidRPr="001516D4">
        <w:rPr>
          <w:spacing w:val="5"/>
          <w:lang w:val="sk-SK"/>
        </w:rPr>
        <w:t xml:space="preserve"> </w:t>
      </w:r>
      <w:r w:rsidRPr="001516D4">
        <w:rPr>
          <w:lang w:val="sk-SK"/>
        </w:rPr>
        <w:t>zákona</w:t>
      </w:r>
      <w:r w:rsidRPr="001516D4">
        <w:rPr>
          <w:spacing w:val="6"/>
          <w:lang w:val="sk-SK"/>
        </w:rPr>
        <w:t xml:space="preserve"> </w:t>
      </w:r>
      <w:r w:rsidRPr="001516D4">
        <w:rPr>
          <w:lang w:val="sk-SK"/>
        </w:rPr>
        <w:t>č.</w:t>
      </w:r>
      <w:r w:rsidRPr="001516D4">
        <w:rPr>
          <w:spacing w:val="9"/>
          <w:lang w:val="sk-SK"/>
        </w:rPr>
        <w:t xml:space="preserve"> </w:t>
      </w:r>
      <w:r w:rsidRPr="001516D4">
        <w:rPr>
          <w:lang w:val="sk-SK"/>
        </w:rPr>
        <w:t>311/2001</w:t>
      </w:r>
      <w:r w:rsidRPr="001516D4">
        <w:rPr>
          <w:spacing w:val="8"/>
          <w:lang w:val="sk-SK"/>
        </w:rPr>
        <w:t xml:space="preserve"> </w:t>
      </w:r>
      <w:r w:rsidRPr="001516D4">
        <w:rPr>
          <w:lang w:val="sk-SK"/>
        </w:rPr>
        <w:t>Z.</w:t>
      </w:r>
      <w:r w:rsidRPr="001516D4">
        <w:rPr>
          <w:spacing w:val="6"/>
          <w:lang w:val="sk-SK"/>
        </w:rPr>
        <w:t xml:space="preserve"> </w:t>
      </w:r>
      <w:r w:rsidRPr="001516D4">
        <w:rPr>
          <w:lang w:val="sk-SK"/>
        </w:rPr>
        <w:t>z.</w:t>
      </w:r>
      <w:r w:rsidRPr="001516D4">
        <w:rPr>
          <w:spacing w:val="6"/>
          <w:lang w:val="sk-SK"/>
        </w:rPr>
        <w:t xml:space="preserve"> </w:t>
      </w:r>
      <w:r w:rsidRPr="001516D4">
        <w:rPr>
          <w:lang w:val="sk-SK"/>
        </w:rPr>
        <w:t>Zákonník</w:t>
      </w:r>
      <w:r w:rsidRPr="001516D4">
        <w:rPr>
          <w:spacing w:val="6"/>
          <w:lang w:val="sk-SK"/>
        </w:rPr>
        <w:t xml:space="preserve"> </w:t>
      </w:r>
      <w:r w:rsidRPr="001516D4">
        <w:rPr>
          <w:lang w:val="sk-SK"/>
        </w:rPr>
        <w:t>práce;</w:t>
      </w:r>
      <w:r w:rsidRPr="001516D4">
        <w:rPr>
          <w:spacing w:val="9"/>
          <w:lang w:val="sk-SK"/>
        </w:rPr>
        <w:t xml:space="preserve"> </w:t>
      </w:r>
      <w:r w:rsidRPr="001516D4">
        <w:rPr>
          <w:lang w:val="sk-SK"/>
        </w:rPr>
        <w:t>zákon</w:t>
      </w:r>
      <w:r w:rsidRPr="001516D4">
        <w:rPr>
          <w:spacing w:val="6"/>
          <w:lang w:val="sk-SK"/>
        </w:rPr>
        <w:t xml:space="preserve"> </w:t>
      </w:r>
      <w:r w:rsidRPr="001516D4">
        <w:rPr>
          <w:lang w:val="sk-SK"/>
        </w:rPr>
        <w:t>č.</w:t>
      </w:r>
      <w:r w:rsidRPr="001516D4">
        <w:rPr>
          <w:spacing w:val="5"/>
          <w:lang w:val="sk-SK"/>
        </w:rPr>
        <w:t xml:space="preserve"> </w:t>
      </w:r>
      <w:r w:rsidRPr="001516D4">
        <w:rPr>
          <w:lang w:val="sk-SK"/>
        </w:rPr>
        <w:t>552/2003</w:t>
      </w:r>
      <w:r w:rsidRPr="001516D4">
        <w:rPr>
          <w:spacing w:val="9"/>
          <w:lang w:val="sk-SK"/>
        </w:rPr>
        <w:t xml:space="preserve"> </w:t>
      </w:r>
      <w:r w:rsidRPr="001516D4">
        <w:rPr>
          <w:lang w:val="sk-SK"/>
        </w:rPr>
        <w:t>Z.</w:t>
      </w:r>
      <w:r w:rsidRPr="001516D4">
        <w:rPr>
          <w:spacing w:val="6"/>
          <w:lang w:val="sk-SK"/>
        </w:rPr>
        <w:t xml:space="preserve"> </w:t>
      </w:r>
      <w:r w:rsidRPr="001516D4">
        <w:rPr>
          <w:lang w:val="sk-SK"/>
        </w:rPr>
        <w:t>z.</w:t>
      </w:r>
      <w:r w:rsidRPr="001516D4">
        <w:rPr>
          <w:spacing w:val="5"/>
          <w:lang w:val="sk-SK"/>
        </w:rPr>
        <w:t xml:space="preserve"> </w:t>
      </w:r>
      <w:r w:rsidRPr="001516D4">
        <w:rPr>
          <w:lang w:val="sk-SK"/>
        </w:rPr>
        <w:t>a</w:t>
      </w:r>
      <w:r w:rsidRPr="001516D4">
        <w:rPr>
          <w:spacing w:val="4"/>
          <w:lang w:val="sk-SK"/>
        </w:rPr>
        <w:t xml:space="preserve"> </w:t>
      </w:r>
      <w:r w:rsidRPr="001516D4">
        <w:rPr>
          <w:lang w:val="sk-SK"/>
        </w:rPr>
        <w:t xml:space="preserve">zákon </w:t>
      </w:r>
      <w:r w:rsidRPr="001516D4">
        <w:rPr>
          <w:spacing w:val="12"/>
          <w:lang w:val="sk-SK"/>
        </w:rPr>
        <w:t xml:space="preserve"> </w:t>
      </w:r>
      <w:r w:rsidRPr="001516D4">
        <w:rPr>
          <w:lang w:val="sk-SK"/>
        </w:rPr>
        <w:t>č.</w:t>
      </w:r>
      <w:r w:rsidRPr="001516D4">
        <w:rPr>
          <w:spacing w:val="9"/>
          <w:lang w:val="sk-SK"/>
        </w:rPr>
        <w:t xml:space="preserve"> </w:t>
      </w:r>
      <w:r w:rsidRPr="001516D4">
        <w:rPr>
          <w:lang w:val="sk-SK"/>
        </w:rPr>
        <w:t>317/2009</w:t>
      </w:r>
      <w:r w:rsidRPr="001516D4">
        <w:rPr>
          <w:spacing w:val="9"/>
          <w:lang w:val="sk-SK"/>
        </w:rPr>
        <w:t xml:space="preserve"> </w:t>
      </w:r>
      <w:r w:rsidRPr="001516D4">
        <w:rPr>
          <w:lang w:val="sk-SK"/>
        </w:rPr>
        <w:t>Z.</w:t>
      </w:r>
    </w:p>
    <w:p w14:paraId="7F600478" w14:textId="77777777" w:rsidR="002352B8" w:rsidRPr="001516D4" w:rsidRDefault="00FF5329" w:rsidP="0046423B">
      <w:pPr>
        <w:pStyle w:val="Zkladntext"/>
        <w:spacing w:line="360" w:lineRule="auto"/>
        <w:ind w:left="138"/>
        <w:jc w:val="both"/>
        <w:rPr>
          <w:lang w:val="sk-SK"/>
        </w:rPr>
      </w:pPr>
      <w:r w:rsidRPr="001516D4">
        <w:rPr>
          <w:lang w:val="sk-SK"/>
        </w:rPr>
        <w:t>z. sa na týchto uchádzačov nevzťahuje.</w:t>
      </w:r>
    </w:p>
    <w:p w14:paraId="21986CF3" w14:textId="77777777" w:rsidR="002352B8" w:rsidRPr="001516D4" w:rsidRDefault="00FF5329" w:rsidP="0046423B">
      <w:pPr>
        <w:pStyle w:val="Odsekzoznamu"/>
        <w:numPr>
          <w:ilvl w:val="0"/>
          <w:numId w:val="1"/>
        </w:numPr>
        <w:tabs>
          <w:tab w:val="left" w:pos="543"/>
        </w:tabs>
        <w:spacing w:line="360" w:lineRule="auto"/>
        <w:ind w:right="134" w:firstLine="0"/>
        <w:jc w:val="both"/>
        <w:rPr>
          <w:sz w:val="24"/>
          <w:szCs w:val="24"/>
          <w:lang w:val="sk-SK"/>
        </w:rPr>
      </w:pPr>
      <w:r w:rsidRPr="001516D4">
        <w:rPr>
          <w:sz w:val="24"/>
          <w:szCs w:val="24"/>
          <w:lang w:val="sk-SK"/>
        </w:rPr>
        <w:t>Ďalej je zamestnávateľ pred uzatvorením pracovnej zmluvy povinný vyžiadať si od uchádzača príslušné doklady preukazujúce spĺňanie predpokladov na výkon práce a vyplnené tlačivá súvisiace s jeho prijatím do pracovného pomeru (dotazník, doklady o vzdelaní, prípadne potvrdenie od príslušného úradu práce o dobe vedenia v evidencii</w:t>
      </w:r>
      <w:r w:rsidRPr="001516D4">
        <w:rPr>
          <w:spacing w:val="47"/>
          <w:sz w:val="24"/>
          <w:szCs w:val="24"/>
          <w:lang w:val="sk-SK"/>
        </w:rPr>
        <w:t xml:space="preserve"> </w:t>
      </w:r>
      <w:r w:rsidRPr="001516D4">
        <w:rPr>
          <w:sz w:val="24"/>
          <w:szCs w:val="24"/>
          <w:lang w:val="sk-SK"/>
        </w:rPr>
        <w:t>uchádzačov</w:t>
      </w:r>
    </w:p>
    <w:p w14:paraId="6F987BC5" w14:textId="77777777" w:rsidR="002352B8" w:rsidRPr="001516D4" w:rsidRDefault="00FF5329" w:rsidP="0046423B">
      <w:pPr>
        <w:pStyle w:val="Zkladntext"/>
        <w:spacing w:line="360" w:lineRule="auto"/>
        <w:ind w:left="138" w:right="132"/>
        <w:jc w:val="both"/>
        <w:rPr>
          <w:lang w:val="sk-SK"/>
        </w:rPr>
      </w:pPr>
      <w:r w:rsidRPr="001516D4">
        <w:rPr>
          <w:lang w:val="sk-SK"/>
        </w:rPr>
        <w:t>o zamestnanie), preukázanie bezúhonnosti výpisom z registra trestov nie starším ako tri mesiace (§ 3 ods. 4 zákona č. 552/2003 Z. z., u PZ a OZ § 9 ods. 1 zákona č. 317/2009 Z. z.), potvrdenia o predchádzajúcom zamestnaní, vstupnú lekársku prehliadku, ak sa táto vyžaduje a je nutná vzhľadom na prácu, ktorú má zamestnanec vykonávať, u PZ a OZ aj lekárske potvrdenie o zdravotnej spôsobilosti, ktorou je telesná spôsobilosť a duševná spôsobilosť vo vzťahu k výkonu jeho činnosti (§ 10 zákona č. 317/2009 Z. z.), a doklad, preukazujúci ovládanie štátneho jazyka, ak PZ alebo OZ získal vzdelanie v inom jazyku ako je štátny jazyk (§ 11 zákona č. 317/2009 Z. z.).</w:t>
      </w:r>
    </w:p>
    <w:p w14:paraId="07C2C441" w14:textId="77777777" w:rsidR="0046423B" w:rsidRPr="001516D4" w:rsidRDefault="0046423B" w:rsidP="0046423B">
      <w:pPr>
        <w:pStyle w:val="Zkladntext"/>
        <w:spacing w:line="360" w:lineRule="auto"/>
        <w:ind w:left="138" w:right="132"/>
        <w:jc w:val="both"/>
        <w:rPr>
          <w:lang w:val="sk-SK"/>
        </w:rPr>
      </w:pPr>
    </w:p>
    <w:p w14:paraId="47D11812" w14:textId="77777777" w:rsidR="002352B8" w:rsidRPr="001516D4" w:rsidRDefault="002352B8">
      <w:pPr>
        <w:pStyle w:val="Zkladntext"/>
        <w:rPr>
          <w:sz w:val="20"/>
          <w:lang w:val="sk-SK"/>
        </w:rPr>
      </w:pPr>
    </w:p>
    <w:p w14:paraId="3B954CC5" w14:textId="77777777" w:rsidR="002352B8" w:rsidRPr="001516D4" w:rsidRDefault="002352B8">
      <w:pPr>
        <w:pStyle w:val="Zkladntext"/>
        <w:rPr>
          <w:sz w:val="20"/>
          <w:lang w:val="sk-SK"/>
        </w:rPr>
      </w:pPr>
    </w:p>
    <w:p w14:paraId="11DCA098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05635A9D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1202F325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45F2CC13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26C04717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340CBD76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42D9A261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0B5483C5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45CD3D95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049653A2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79AFC5A1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438EF3CA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4461AED5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405C7DE7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1B71FEB8" w14:textId="77777777" w:rsidR="0046423B" w:rsidRPr="001516D4" w:rsidRDefault="0046423B">
      <w:pPr>
        <w:pStyle w:val="Zkladntext"/>
        <w:rPr>
          <w:sz w:val="20"/>
          <w:lang w:val="sk-SK"/>
        </w:rPr>
      </w:pPr>
    </w:p>
    <w:p w14:paraId="69AF006C" w14:textId="77777777" w:rsidR="002352B8" w:rsidRPr="001516D4" w:rsidRDefault="002352B8">
      <w:pPr>
        <w:pStyle w:val="Zkladntext"/>
        <w:rPr>
          <w:sz w:val="20"/>
          <w:lang w:val="sk-SK"/>
        </w:rPr>
      </w:pPr>
    </w:p>
    <w:p w14:paraId="24681E26" w14:textId="4117BE99" w:rsidR="0046423B" w:rsidRPr="001516D4" w:rsidRDefault="0046423B" w:rsidP="0046423B">
      <w:pPr>
        <w:pStyle w:val="Nadpis21"/>
        <w:spacing w:line="360" w:lineRule="auto"/>
        <w:ind w:left="4087" w:right="4085"/>
        <w:jc w:val="left"/>
        <w:rPr>
          <w:lang w:val="sk-SK"/>
        </w:rPr>
      </w:pPr>
      <w:r w:rsidRPr="001516D4">
        <w:rPr>
          <w:lang w:val="sk-SK"/>
        </w:rPr>
        <w:lastRenderedPageBreak/>
        <w:t>Tretia časť Čl. 1</w:t>
      </w:r>
    </w:p>
    <w:p w14:paraId="495969DA" w14:textId="69CA7510" w:rsidR="0046423B" w:rsidRPr="001516D4" w:rsidRDefault="0046423B" w:rsidP="0046423B">
      <w:pPr>
        <w:spacing w:line="360" w:lineRule="auto"/>
        <w:ind w:left="2140"/>
        <w:rPr>
          <w:b/>
          <w:sz w:val="24"/>
          <w:szCs w:val="24"/>
          <w:lang w:val="sk-SK"/>
        </w:rPr>
      </w:pPr>
      <w:r w:rsidRPr="001516D4">
        <w:rPr>
          <w:b/>
          <w:sz w:val="24"/>
          <w:szCs w:val="24"/>
          <w:lang w:val="sk-SK"/>
        </w:rPr>
        <w:t xml:space="preserve">                      Pracovný čas  zamestnancov</w:t>
      </w:r>
    </w:p>
    <w:p w14:paraId="2CE257E8" w14:textId="784E8EDA" w:rsidR="0046423B" w:rsidRPr="001516D4" w:rsidRDefault="0046423B" w:rsidP="0046423B">
      <w:pPr>
        <w:spacing w:line="360" w:lineRule="auto"/>
        <w:rPr>
          <w:bCs/>
          <w:sz w:val="24"/>
          <w:szCs w:val="24"/>
          <w:lang w:val="sk-SK"/>
        </w:rPr>
      </w:pPr>
      <w:r w:rsidRPr="001516D4">
        <w:rPr>
          <w:bCs/>
          <w:sz w:val="24"/>
          <w:szCs w:val="24"/>
          <w:lang w:val="sk-SK"/>
        </w:rPr>
        <w:t>V zmysle vyhlášky ministerstva školstva vedy výskumu a športu č.22 / 2022 o Centrách voľného času</w:t>
      </w:r>
    </w:p>
    <w:p w14:paraId="705B1907" w14:textId="77777777" w:rsidR="001516D4" w:rsidRPr="001516D4" w:rsidRDefault="0046423B" w:rsidP="0046423B">
      <w:pPr>
        <w:pStyle w:val="Odsekzoznamu"/>
        <w:numPr>
          <w:ilvl w:val="0"/>
          <w:numId w:val="4"/>
        </w:numPr>
        <w:spacing w:line="360" w:lineRule="auto"/>
        <w:rPr>
          <w:bCs/>
          <w:sz w:val="24"/>
          <w:szCs w:val="24"/>
          <w:lang w:val="sk-SK"/>
        </w:rPr>
      </w:pPr>
      <w:r w:rsidRPr="001516D4">
        <w:rPr>
          <w:b/>
          <w:sz w:val="24"/>
          <w:szCs w:val="24"/>
          <w:lang w:val="sk-SK"/>
        </w:rPr>
        <w:t xml:space="preserve">Interní vychovávatelia: </w:t>
      </w:r>
      <w:r w:rsidRPr="001516D4">
        <w:rPr>
          <w:bCs/>
          <w:sz w:val="24"/>
          <w:szCs w:val="24"/>
          <w:lang w:val="sk-SK"/>
        </w:rPr>
        <w:t>flexibilná pracovná doba od 7.00-20.00 podľa t</w:t>
      </w:r>
      <w:r w:rsidR="001516D4" w:rsidRPr="001516D4">
        <w:rPr>
          <w:bCs/>
          <w:sz w:val="24"/>
          <w:szCs w:val="24"/>
          <w:lang w:val="sk-SK"/>
        </w:rPr>
        <w:t>ýždenného rozvrhu, pohyblivá pracovná doba podľa</w:t>
      </w:r>
      <w:r w:rsidRPr="001516D4">
        <w:rPr>
          <w:bCs/>
          <w:sz w:val="24"/>
          <w:szCs w:val="24"/>
          <w:lang w:val="sk-SK"/>
        </w:rPr>
        <w:t xml:space="preserve"> nepravideln</w:t>
      </w:r>
      <w:r w:rsidR="001516D4" w:rsidRPr="001516D4">
        <w:rPr>
          <w:bCs/>
          <w:sz w:val="24"/>
          <w:szCs w:val="24"/>
          <w:lang w:val="sk-SK"/>
        </w:rPr>
        <w:t>ej</w:t>
      </w:r>
      <w:r w:rsidRPr="001516D4">
        <w:rPr>
          <w:bCs/>
          <w:sz w:val="24"/>
          <w:szCs w:val="24"/>
          <w:lang w:val="sk-SK"/>
        </w:rPr>
        <w:t xml:space="preserve"> činnos</w:t>
      </w:r>
      <w:r w:rsidR="001516D4" w:rsidRPr="001516D4">
        <w:rPr>
          <w:bCs/>
          <w:sz w:val="24"/>
          <w:szCs w:val="24"/>
          <w:lang w:val="sk-SK"/>
        </w:rPr>
        <w:t>ti ktorú organizuje alebo sa zúčastňuje</w:t>
      </w:r>
      <w:r w:rsidRPr="001516D4">
        <w:rPr>
          <w:bCs/>
          <w:sz w:val="24"/>
          <w:szCs w:val="24"/>
          <w:lang w:val="sk-SK"/>
        </w:rPr>
        <w:t xml:space="preserve"> (súťaže, olympiády, spontánne akcie)</w:t>
      </w:r>
      <w:r w:rsidR="001516D4" w:rsidRPr="001516D4">
        <w:rPr>
          <w:bCs/>
          <w:sz w:val="24"/>
          <w:szCs w:val="24"/>
          <w:lang w:val="sk-SK"/>
        </w:rPr>
        <w:t xml:space="preserve">. </w:t>
      </w:r>
    </w:p>
    <w:p w14:paraId="0740CE42" w14:textId="25F8E346" w:rsidR="0046423B" w:rsidRPr="001516D4" w:rsidRDefault="0046423B" w:rsidP="0046423B">
      <w:pPr>
        <w:pStyle w:val="Odsekzoznamu"/>
        <w:numPr>
          <w:ilvl w:val="0"/>
          <w:numId w:val="4"/>
        </w:numPr>
        <w:spacing w:line="360" w:lineRule="auto"/>
        <w:rPr>
          <w:bCs/>
          <w:sz w:val="24"/>
          <w:szCs w:val="24"/>
          <w:lang w:val="sk-SK"/>
        </w:rPr>
      </w:pPr>
      <w:r w:rsidRPr="001516D4">
        <w:rPr>
          <w:bCs/>
          <w:sz w:val="24"/>
          <w:szCs w:val="24"/>
          <w:lang w:val="sk-SK"/>
        </w:rPr>
        <w:t xml:space="preserve">Budova sa zatvára najneskôr </w:t>
      </w:r>
      <w:r w:rsidR="001516D4" w:rsidRPr="001516D4">
        <w:rPr>
          <w:bCs/>
          <w:sz w:val="24"/>
          <w:szCs w:val="24"/>
          <w:lang w:val="sk-SK"/>
        </w:rPr>
        <w:t xml:space="preserve">o </w:t>
      </w:r>
      <w:r w:rsidRPr="001516D4">
        <w:rPr>
          <w:bCs/>
          <w:sz w:val="24"/>
          <w:szCs w:val="24"/>
          <w:lang w:val="sk-SK"/>
        </w:rPr>
        <w:t>20.30 hodine.</w:t>
      </w:r>
    </w:p>
    <w:p w14:paraId="1901674C" w14:textId="7A69627F" w:rsidR="0046423B" w:rsidRPr="001516D4" w:rsidRDefault="0046423B" w:rsidP="0046423B">
      <w:pPr>
        <w:pStyle w:val="Odsekzoznamu"/>
        <w:numPr>
          <w:ilvl w:val="0"/>
          <w:numId w:val="4"/>
        </w:numPr>
        <w:spacing w:line="360" w:lineRule="auto"/>
        <w:rPr>
          <w:bCs/>
          <w:sz w:val="24"/>
          <w:szCs w:val="24"/>
          <w:lang w:val="sk-SK"/>
        </w:rPr>
      </w:pPr>
      <w:r w:rsidRPr="001516D4">
        <w:rPr>
          <w:b/>
          <w:sz w:val="24"/>
          <w:szCs w:val="24"/>
          <w:lang w:val="sk-SK"/>
        </w:rPr>
        <w:t xml:space="preserve">Externí vychovávatelia </w:t>
      </w:r>
      <w:r w:rsidRPr="001516D4">
        <w:rPr>
          <w:bCs/>
          <w:sz w:val="24"/>
          <w:szCs w:val="24"/>
          <w:lang w:val="sk-SK"/>
        </w:rPr>
        <w:t>podľa týždenné</w:t>
      </w:r>
      <w:r w:rsidR="001516D4" w:rsidRPr="001516D4">
        <w:rPr>
          <w:bCs/>
          <w:sz w:val="24"/>
          <w:szCs w:val="24"/>
          <w:lang w:val="sk-SK"/>
        </w:rPr>
        <w:t xml:space="preserve"> </w:t>
      </w:r>
      <w:r w:rsidRPr="001516D4">
        <w:rPr>
          <w:bCs/>
          <w:sz w:val="24"/>
          <w:szCs w:val="24"/>
          <w:lang w:val="sk-SK"/>
        </w:rPr>
        <w:t xml:space="preserve">rozvrhu, soboty a nedele </w:t>
      </w:r>
      <w:proofErr w:type="spellStart"/>
      <w:r w:rsidRPr="001516D4">
        <w:rPr>
          <w:bCs/>
          <w:sz w:val="24"/>
          <w:szCs w:val="24"/>
          <w:lang w:val="sk-SK"/>
        </w:rPr>
        <w:t>podla</w:t>
      </w:r>
      <w:proofErr w:type="spellEnd"/>
      <w:r w:rsidRPr="001516D4">
        <w:rPr>
          <w:bCs/>
          <w:sz w:val="24"/>
          <w:szCs w:val="24"/>
          <w:lang w:val="sk-SK"/>
        </w:rPr>
        <w:t xml:space="preserve"> účasti alebo organizovania nepravidelnej činnosti (súťaže, vystúpenia)</w:t>
      </w:r>
    </w:p>
    <w:p w14:paraId="5197B720" w14:textId="6948CC72" w:rsidR="001516D4" w:rsidRDefault="00C0382B" w:rsidP="0046423B">
      <w:pPr>
        <w:pStyle w:val="Odsekzoznamu"/>
        <w:numPr>
          <w:ilvl w:val="0"/>
          <w:numId w:val="4"/>
        </w:numPr>
        <w:spacing w:line="360" w:lineRule="auto"/>
        <w:rPr>
          <w:bCs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Upratovačka,  školník</w:t>
      </w:r>
      <w:r w:rsidR="001516D4" w:rsidRPr="001516D4">
        <w:rPr>
          <w:b/>
          <w:sz w:val="24"/>
          <w:szCs w:val="24"/>
          <w:lang w:val="sk-SK"/>
        </w:rPr>
        <w:t xml:space="preserve"> : </w:t>
      </w:r>
      <w:r w:rsidR="001516D4" w:rsidRPr="001516D4">
        <w:rPr>
          <w:bCs/>
          <w:sz w:val="24"/>
          <w:szCs w:val="24"/>
          <w:lang w:val="sk-SK"/>
        </w:rPr>
        <w:t>majú stanovený pracovný čas 7.00-1</w:t>
      </w:r>
      <w:r>
        <w:rPr>
          <w:bCs/>
          <w:sz w:val="24"/>
          <w:szCs w:val="24"/>
          <w:lang w:val="sk-SK"/>
        </w:rPr>
        <w:t>4</w:t>
      </w:r>
      <w:r w:rsidR="001516D4" w:rsidRPr="001516D4">
        <w:rPr>
          <w:bCs/>
          <w:sz w:val="24"/>
          <w:szCs w:val="24"/>
          <w:lang w:val="sk-SK"/>
        </w:rPr>
        <w:t>.30</w:t>
      </w:r>
    </w:p>
    <w:p w14:paraId="49B2983C" w14:textId="3A512C87" w:rsidR="00C0382B" w:rsidRPr="001516D4" w:rsidRDefault="00C0382B" w:rsidP="0046423B">
      <w:pPr>
        <w:pStyle w:val="Odsekzoznamu"/>
        <w:numPr>
          <w:ilvl w:val="0"/>
          <w:numId w:val="4"/>
        </w:numPr>
        <w:spacing w:line="360" w:lineRule="auto"/>
        <w:rPr>
          <w:bCs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Hospodársky pracovník:</w:t>
      </w:r>
      <w:r>
        <w:rPr>
          <w:bCs/>
          <w:sz w:val="24"/>
          <w:szCs w:val="24"/>
          <w:lang w:val="sk-SK"/>
        </w:rPr>
        <w:t xml:space="preserve"> 7.30-16.00</w:t>
      </w:r>
    </w:p>
    <w:p w14:paraId="0AF712DB" w14:textId="5F2D0E60" w:rsidR="001516D4" w:rsidRPr="001516D4" w:rsidRDefault="001516D4" w:rsidP="0046423B">
      <w:pPr>
        <w:pStyle w:val="Odsekzoznamu"/>
        <w:numPr>
          <w:ilvl w:val="0"/>
          <w:numId w:val="4"/>
        </w:numPr>
        <w:spacing w:line="360" w:lineRule="auto"/>
        <w:rPr>
          <w:bCs/>
          <w:sz w:val="24"/>
          <w:szCs w:val="24"/>
          <w:lang w:val="sk-SK"/>
        </w:rPr>
      </w:pPr>
      <w:r w:rsidRPr="001516D4">
        <w:rPr>
          <w:b/>
          <w:sz w:val="24"/>
          <w:szCs w:val="24"/>
          <w:lang w:val="sk-SK"/>
        </w:rPr>
        <w:t xml:space="preserve">Obedňajšia prestávka: </w:t>
      </w:r>
      <w:r w:rsidRPr="001516D4">
        <w:rPr>
          <w:bCs/>
          <w:sz w:val="24"/>
          <w:szCs w:val="24"/>
          <w:lang w:val="sk-SK"/>
        </w:rPr>
        <w:t>11.30-12.00</w:t>
      </w:r>
    </w:p>
    <w:p w14:paraId="6F93DDAD" w14:textId="77777777" w:rsidR="001516D4" w:rsidRPr="001516D4" w:rsidRDefault="001516D4" w:rsidP="001516D4">
      <w:pPr>
        <w:pStyle w:val="Odsekzoznamu"/>
        <w:spacing w:line="360" w:lineRule="auto"/>
        <w:ind w:left="720"/>
        <w:rPr>
          <w:b/>
          <w:sz w:val="24"/>
          <w:szCs w:val="24"/>
          <w:lang w:val="sk-SK"/>
        </w:rPr>
      </w:pPr>
    </w:p>
    <w:p w14:paraId="638931BF" w14:textId="77777777" w:rsidR="001516D4" w:rsidRPr="001516D4" w:rsidRDefault="001516D4" w:rsidP="001516D4">
      <w:pPr>
        <w:pStyle w:val="Odsekzoznamu"/>
        <w:spacing w:line="360" w:lineRule="auto"/>
        <w:ind w:left="720"/>
        <w:rPr>
          <w:b/>
          <w:sz w:val="24"/>
          <w:szCs w:val="24"/>
          <w:lang w:val="sk-SK"/>
        </w:rPr>
      </w:pPr>
    </w:p>
    <w:p w14:paraId="2339EBA1" w14:textId="04F0B943" w:rsidR="001516D4" w:rsidRPr="001516D4" w:rsidRDefault="001516D4" w:rsidP="001516D4">
      <w:pPr>
        <w:pStyle w:val="Odsekzoznamu"/>
        <w:spacing w:line="360" w:lineRule="auto"/>
        <w:ind w:left="720"/>
        <w:rPr>
          <w:b/>
          <w:sz w:val="24"/>
          <w:szCs w:val="24"/>
          <w:lang w:val="sk-SK"/>
        </w:rPr>
      </w:pPr>
      <w:r w:rsidRPr="001516D4">
        <w:rPr>
          <w:b/>
          <w:sz w:val="24"/>
          <w:szCs w:val="24"/>
          <w:lang w:val="sk-SK"/>
        </w:rPr>
        <w:t>V Liptovskom Mikuláši 11.9.2023                   PhDr.</w:t>
      </w:r>
      <w:r>
        <w:rPr>
          <w:b/>
          <w:sz w:val="24"/>
          <w:szCs w:val="24"/>
          <w:lang w:val="sk-SK"/>
        </w:rPr>
        <w:t xml:space="preserve"> </w:t>
      </w:r>
      <w:r w:rsidRPr="001516D4">
        <w:rPr>
          <w:b/>
          <w:sz w:val="24"/>
          <w:szCs w:val="24"/>
          <w:lang w:val="sk-SK"/>
        </w:rPr>
        <w:t>Roman Králik</w:t>
      </w:r>
    </w:p>
    <w:p w14:paraId="0EB26238" w14:textId="49C558A5" w:rsidR="002352B8" w:rsidRPr="001516D4" w:rsidRDefault="001516D4" w:rsidP="001516D4">
      <w:pPr>
        <w:pStyle w:val="Odsekzoznamu"/>
        <w:spacing w:line="360" w:lineRule="auto"/>
        <w:ind w:left="720"/>
        <w:jc w:val="center"/>
        <w:rPr>
          <w:lang w:val="sk-SK"/>
        </w:rPr>
        <w:sectPr w:rsidR="002352B8" w:rsidRPr="001516D4">
          <w:headerReference w:type="default" r:id="rId7"/>
          <w:pgSz w:w="11910" w:h="16840"/>
          <w:pgMar w:top="1660" w:right="1280" w:bottom="280" w:left="1280" w:header="710" w:footer="0" w:gutter="0"/>
          <w:cols w:space="708"/>
        </w:sectPr>
      </w:pPr>
      <w:r>
        <w:rPr>
          <w:b/>
          <w:sz w:val="24"/>
          <w:szCs w:val="24"/>
          <w:lang w:val="sk-SK"/>
        </w:rPr>
        <w:t xml:space="preserve">                                            </w:t>
      </w:r>
      <w:r w:rsidRPr="001516D4">
        <w:rPr>
          <w:b/>
          <w:sz w:val="24"/>
          <w:szCs w:val="24"/>
          <w:lang w:val="sk-SK"/>
        </w:rPr>
        <w:t>riaditeľ CVČ Liptovský Mikuláš</w:t>
      </w:r>
    </w:p>
    <w:p w14:paraId="6C6EC466" w14:textId="77777777" w:rsidR="002352B8" w:rsidRPr="001516D4" w:rsidRDefault="002352B8">
      <w:pPr>
        <w:pStyle w:val="Zkladntext"/>
        <w:rPr>
          <w:sz w:val="20"/>
          <w:lang w:val="sk-SK"/>
        </w:rPr>
      </w:pPr>
    </w:p>
    <w:p w14:paraId="418173BE" w14:textId="5C56544F" w:rsidR="002352B8" w:rsidRPr="001516D4" w:rsidRDefault="002352B8">
      <w:pPr>
        <w:spacing w:line="508" w:lineRule="auto"/>
        <w:ind w:left="273" w:right="270"/>
        <w:jc w:val="center"/>
        <w:rPr>
          <w:rFonts w:ascii="Courier New"/>
          <w:sz w:val="27"/>
          <w:lang w:val="sk-SK"/>
        </w:rPr>
      </w:pPr>
    </w:p>
    <w:sectPr w:rsidR="002352B8" w:rsidRPr="001516D4" w:rsidSect="002352B8">
      <w:headerReference w:type="default" r:id="rId8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44F0F" w14:textId="77777777" w:rsidR="007F5B73" w:rsidRDefault="007F5B73" w:rsidP="002352B8">
      <w:r>
        <w:separator/>
      </w:r>
    </w:p>
  </w:endnote>
  <w:endnote w:type="continuationSeparator" w:id="0">
    <w:p w14:paraId="3C1D7EDD" w14:textId="77777777" w:rsidR="007F5B73" w:rsidRDefault="007F5B73" w:rsidP="0023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9BF7" w14:textId="77777777" w:rsidR="007F5B73" w:rsidRDefault="007F5B73" w:rsidP="002352B8">
      <w:r>
        <w:separator/>
      </w:r>
    </w:p>
  </w:footnote>
  <w:footnote w:type="continuationSeparator" w:id="0">
    <w:p w14:paraId="685F131F" w14:textId="77777777" w:rsidR="007F5B73" w:rsidRDefault="007F5B73" w:rsidP="0023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F599" w14:textId="77777777" w:rsidR="002352B8" w:rsidRDefault="00000000">
    <w:pPr>
      <w:pStyle w:val="Zkladntext"/>
      <w:spacing w:line="14" w:lineRule="auto"/>
      <w:rPr>
        <w:sz w:val="20"/>
      </w:rPr>
    </w:pPr>
    <w:r>
      <w:pict w14:anchorId="59A892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7.1pt;margin-top:34.5pt;width:421.15pt;height:29.1pt;z-index:-251658752;mso-position-horizontal-relative:page;mso-position-vertical-relative:page" filled="f" stroked="f">
          <v:textbox style="mso-next-textbox:#_x0000_s1025" inset="0,0,0,0">
            <w:txbxContent>
              <w:p w14:paraId="32F90B58" w14:textId="77777777" w:rsidR="000B3458" w:rsidRDefault="00FF5329">
                <w:pPr>
                  <w:pStyle w:val="Zkladntext"/>
                  <w:spacing w:before="10"/>
                  <w:ind w:left="2062" w:hanging="2043"/>
                </w:pPr>
                <w:proofErr w:type="spellStart"/>
                <w:r>
                  <w:t>Pracovný</w:t>
                </w:r>
                <w:proofErr w:type="spellEnd"/>
                <w:r>
                  <w:t xml:space="preserve"> </w:t>
                </w:r>
                <w:proofErr w:type="spellStart"/>
                <w:r>
                  <w:t>poriadok</w:t>
                </w:r>
                <w:proofErr w:type="spellEnd"/>
                <w:r>
                  <w:t xml:space="preserve"> pre </w:t>
                </w:r>
                <w:proofErr w:type="spellStart"/>
                <w:r>
                  <w:t>pedagogických</w:t>
                </w:r>
                <w:proofErr w:type="spellEnd"/>
                <w:r>
                  <w:t xml:space="preserve"> zamestnancov </w:t>
                </w:r>
                <w:proofErr w:type="gramStart"/>
                <w:r>
                  <w:t>a</w:t>
                </w:r>
                <w:proofErr w:type="gramEnd"/>
                <w:r>
                  <w:t xml:space="preserve"> ostatných zamestnancov </w:t>
                </w:r>
              </w:p>
              <w:p w14:paraId="1734EF09" w14:textId="77777777" w:rsidR="002352B8" w:rsidRDefault="00FF5329">
                <w:pPr>
                  <w:pStyle w:val="Zkladntext"/>
                  <w:spacing w:before="10"/>
                  <w:ind w:left="2062" w:hanging="2043"/>
                </w:pPr>
                <w:r>
                  <w:t xml:space="preserve">Centra </w:t>
                </w:r>
                <w:proofErr w:type="spellStart"/>
                <w:r>
                  <w:t>voľného</w:t>
                </w:r>
                <w:proofErr w:type="spellEnd"/>
                <w:r>
                  <w:t xml:space="preserve"> </w:t>
                </w:r>
                <w:proofErr w:type="spellStart"/>
                <w:r>
                  <w:t>času</w:t>
                </w:r>
                <w:proofErr w:type="spellEnd"/>
                <w:r w:rsidR="000B3458">
                  <w:t>,</w:t>
                </w:r>
                <w:r>
                  <w:t xml:space="preserve"> </w:t>
                </w:r>
                <w:proofErr w:type="spellStart"/>
                <w:r w:rsidR="000B3458">
                  <w:t>Nábr</w:t>
                </w:r>
                <w:proofErr w:type="spellEnd"/>
                <w:r w:rsidR="000B3458">
                  <w:t xml:space="preserve">. </w:t>
                </w:r>
                <w:proofErr w:type="spellStart"/>
                <w:proofErr w:type="gramStart"/>
                <w:r w:rsidR="000B3458">
                  <w:t>Dr.Aurela</w:t>
                </w:r>
                <w:proofErr w:type="spellEnd"/>
                <w:proofErr w:type="gramEnd"/>
                <w:r w:rsidR="000B3458">
                  <w:t xml:space="preserve"> </w:t>
                </w:r>
                <w:proofErr w:type="spellStart"/>
                <w:r w:rsidR="000B3458">
                  <w:t>Stodolu</w:t>
                </w:r>
                <w:proofErr w:type="spellEnd"/>
                <w:r w:rsidR="000B3458">
                  <w:t xml:space="preserve"> 1932/47 </w:t>
                </w:r>
                <w:proofErr w:type="spellStart"/>
                <w:r w:rsidR="000B3458">
                  <w:t>Liptovský</w:t>
                </w:r>
                <w:proofErr w:type="spellEnd"/>
                <w:r w:rsidR="000B3458">
                  <w:t xml:space="preserve"> Mikuláš 03101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C8DF" w14:textId="77777777" w:rsidR="002352B8" w:rsidRDefault="002352B8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E38EB"/>
    <w:multiLevelType w:val="hybridMultilevel"/>
    <w:tmpl w:val="463A9394"/>
    <w:lvl w:ilvl="0" w:tplc="3EB2AC66">
      <w:start w:val="1"/>
      <w:numFmt w:val="decimal"/>
      <w:lvlText w:val="(%1)"/>
      <w:lvlJc w:val="left"/>
      <w:pPr>
        <w:ind w:left="138" w:hanging="34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338833DA">
      <w:numFmt w:val="bullet"/>
      <w:lvlText w:val="•"/>
      <w:lvlJc w:val="left"/>
      <w:pPr>
        <w:ind w:left="1060" w:hanging="341"/>
      </w:pPr>
      <w:rPr>
        <w:rFonts w:hint="default"/>
      </w:rPr>
    </w:lvl>
    <w:lvl w:ilvl="2" w:tplc="832E0EF0">
      <w:numFmt w:val="bullet"/>
      <w:lvlText w:val="•"/>
      <w:lvlJc w:val="left"/>
      <w:pPr>
        <w:ind w:left="1981" w:hanging="341"/>
      </w:pPr>
      <w:rPr>
        <w:rFonts w:hint="default"/>
      </w:rPr>
    </w:lvl>
    <w:lvl w:ilvl="3" w:tplc="4C5848A4">
      <w:numFmt w:val="bullet"/>
      <w:lvlText w:val="•"/>
      <w:lvlJc w:val="left"/>
      <w:pPr>
        <w:ind w:left="2901" w:hanging="341"/>
      </w:pPr>
      <w:rPr>
        <w:rFonts w:hint="default"/>
      </w:rPr>
    </w:lvl>
    <w:lvl w:ilvl="4" w:tplc="45D0B9F8">
      <w:numFmt w:val="bullet"/>
      <w:lvlText w:val="•"/>
      <w:lvlJc w:val="left"/>
      <w:pPr>
        <w:ind w:left="3822" w:hanging="341"/>
      </w:pPr>
      <w:rPr>
        <w:rFonts w:hint="default"/>
      </w:rPr>
    </w:lvl>
    <w:lvl w:ilvl="5" w:tplc="E312D898">
      <w:numFmt w:val="bullet"/>
      <w:lvlText w:val="•"/>
      <w:lvlJc w:val="left"/>
      <w:pPr>
        <w:ind w:left="4743" w:hanging="341"/>
      </w:pPr>
      <w:rPr>
        <w:rFonts w:hint="default"/>
      </w:rPr>
    </w:lvl>
    <w:lvl w:ilvl="6" w:tplc="CF1E503E">
      <w:numFmt w:val="bullet"/>
      <w:lvlText w:val="•"/>
      <w:lvlJc w:val="left"/>
      <w:pPr>
        <w:ind w:left="5663" w:hanging="341"/>
      </w:pPr>
      <w:rPr>
        <w:rFonts w:hint="default"/>
      </w:rPr>
    </w:lvl>
    <w:lvl w:ilvl="7" w:tplc="EAFC7848">
      <w:numFmt w:val="bullet"/>
      <w:lvlText w:val="•"/>
      <w:lvlJc w:val="left"/>
      <w:pPr>
        <w:ind w:left="6584" w:hanging="341"/>
      </w:pPr>
      <w:rPr>
        <w:rFonts w:hint="default"/>
      </w:rPr>
    </w:lvl>
    <w:lvl w:ilvl="8" w:tplc="C428E13E">
      <w:numFmt w:val="bullet"/>
      <w:lvlText w:val="•"/>
      <w:lvlJc w:val="left"/>
      <w:pPr>
        <w:ind w:left="7505" w:hanging="341"/>
      </w:pPr>
      <w:rPr>
        <w:rFonts w:hint="default"/>
      </w:rPr>
    </w:lvl>
  </w:abstractNum>
  <w:abstractNum w:abstractNumId="1" w15:restartNumberingAfterBreak="0">
    <w:nsid w:val="589340E9"/>
    <w:multiLevelType w:val="hybridMultilevel"/>
    <w:tmpl w:val="104C8F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D727A"/>
    <w:multiLevelType w:val="hybridMultilevel"/>
    <w:tmpl w:val="EB50DFDC"/>
    <w:lvl w:ilvl="0" w:tplc="A7F4B7E0">
      <w:start w:val="1"/>
      <w:numFmt w:val="decimal"/>
      <w:lvlText w:val="(%1)"/>
      <w:lvlJc w:val="left"/>
      <w:pPr>
        <w:ind w:left="138" w:hanging="511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C58E7A68">
      <w:numFmt w:val="bullet"/>
      <w:lvlText w:val="•"/>
      <w:lvlJc w:val="left"/>
      <w:pPr>
        <w:ind w:left="1060" w:hanging="511"/>
      </w:pPr>
      <w:rPr>
        <w:rFonts w:hint="default"/>
      </w:rPr>
    </w:lvl>
    <w:lvl w:ilvl="2" w:tplc="6F9AC37C">
      <w:numFmt w:val="bullet"/>
      <w:lvlText w:val="•"/>
      <w:lvlJc w:val="left"/>
      <w:pPr>
        <w:ind w:left="1981" w:hanging="511"/>
      </w:pPr>
      <w:rPr>
        <w:rFonts w:hint="default"/>
      </w:rPr>
    </w:lvl>
    <w:lvl w:ilvl="3" w:tplc="FF2247B0">
      <w:numFmt w:val="bullet"/>
      <w:lvlText w:val="•"/>
      <w:lvlJc w:val="left"/>
      <w:pPr>
        <w:ind w:left="2901" w:hanging="511"/>
      </w:pPr>
      <w:rPr>
        <w:rFonts w:hint="default"/>
      </w:rPr>
    </w:lvl>
    <w:lvl w:ilvl="4" w:tplc="ADE01B18">
      <w:numFmt w:val="bullet"/>
      <w:lvlText w:val="•"/>
      <w:lvlJc w:val="left"/>
      <w:pPr>
        <w:ind w:left="3822" w:hanging="511"/>
      </w:pPr>
      <w:rPr>
        <w:rFonts w:hint="default"/>
      </w:rPr>
    </w:lvl>
    <w:lvl w:ilvl="5" w:tplc="BF9C7E94">
      <w:numFmt w:val="bullet"/>
      <w:lvlText w:val="•"/>
      <w:lvlJc w:val="left"/>
      <w:pPr>
        <w:ind w:left="4743" w:hanging="511"/>
      </w:pPr>
      <w:rPr>
        <w:rFonts w:hint="default"/>
      </w:rPr>
    </w:lvl>
    <w:lvl w:ilvl="6" w:tplc="8594266E">
      <w:numFmt w:val="bullet"/>
      <w:lvlText w:val="•"/>
      <w:lvlJc w:val="left"/>
      <w:pPr>
        <w:ind w:left="5663" w:hanging="511"/>
      </w:pPr>
      <w:rPr>
        <w:rFonts w:hint="default"/>
      </w:rPr>
    </w:lvl>
    <w:lvl w:ilvl="7" w:tplc="C1346738">
      <w:numFmt w:val="bullet"/>
      <w:lvlText w:val="•"/>
      <w:lvlJc w:val="left"/>
      <w:pPr>
        <w:ind w:left="6584" w:hanging="511"/>
      </w:pPr>
      <w:rPr>
        <w:rFonts w:hint="default"/>
      </w:rPr>
    </w:lvl>
    <w:lvl w:ilvl="8" w:tplc="34C0000A">
      <w:numFmt w:val="bullet"/>
      <w:lvlText w:val="•"/>
      <w:lvlJc w:val="left"/>
      <w:pPr>
        <w:ind w:left="7505" w:hanging="511"/>
      </w:pPr>
      <w:rPr>
        <w:rFonts w:hint="default"/>
      </w:rPr>
    </w:lvl>
  </w:abstractNum>
  <w:abstractNum w:abstractNumId="3" w15:restartNumberingAfterBreak="0">
    <w:nsid w:val="6329705E"/>
    <w:multiLevelType w:val="hybridMultilevel"/>
    <w:tmpl w:val="255477A0"/>
    <w:lvl w:ilvl="0" w:tplc="C3D08D6A">
      <w:start w:val="1"/>
      <w:numFmt w:val="decimal"/>
      <w:lvlText w:val="(%1)"/>
      <w:lvlJc w:val="left"/>
      <w:pPr>
        <w:ind w:left="138" w:hanging="451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B3101B9E">
      <w:numFmt w:val="bullet"/>
      <w:lvlText w:val="•"/>
      <w:lvlJc w:val="left"/>
      <w:pPr>
        <w:ind w:left="1060" w:hanging="451"/>
      </w:pPr>
      <w:rPr>
        <w:rFonts w:hint="default"/>
      </w:rPr>
    </w:lvl>
    <w:lvl w:ilvl="2" w:tplc="C2606984">
      <w:numFmt w:val="bullet"/>
      <w:lvlText w:val="•"/>
      <w:lvlJc w:val="left"/>
      <w:pPr>
        <w:ind w:left="1981" w:hanging="451"/>
      </w:pPr>
      <w:rPr>
        <w:rFonts w:hint="default"/>
      </w:rPr>
    </w:lvl>
    <w:lvl w:ilvl="3" w:tplc="4EACA1B6">
      <w:numFmt w:val="bullet"/>
      <w:lvlText w:val="•"/>
      <w:lvlJc w:val="left"/>
      <w:pPr>
        <w:ind w:left="2901" w:hanging="451"/>
      </w:pPr>
      <w:rPr>
        <w:rFonts w:hint="default"/>
      </w:rPr>
    </w:lvl>
    <w:lvl w:ilvl="4" w:tplc="6A722870">
      <w:numFmt w:val="bullet"/>
      <w:lvlText w:val="•"/>
      <w:lvlJc w:val="left"/>
      <w:pPr>
        <w:ind w:left="3822" w:hanging="451"/>
      </w:pPr>
      <w:rPr>
        <w:rFonts w:hint="default"/>
      </w:rPr>
    </w:lvl>
    <w:lvl w:ilvl="5" w:tplc="A10EFD2A">
      <w:numFmt w:val="bullet"/>
      <w:lvlText w:val="•"/>
      <w:lvlJc w:val="left"/>
      <w:pPr>
        <w:ind w:left="4743" w:hanging="451"/>
      </w:pPr>
      <w:rPr>
        <w:rFonts w:hint="default"/>
      </w:rPr>
    </w:lvl>
    <w:lvl w:ilvl="6" w:tplc="BDF606B2">
      <w:numFmt w:val="bullet"/>
      <w:lvlText w:val="•"/>
      <w:lvlJc w:val="left"/>
      <w:pPr>
        <w:ind w:left="5663" w:hanging="451"/>
      </w:pPr>
      <w:rPr>
        <w:rFonts w:hint="default"/>
      </w:rPr>
    </w:lvl>
    <w:lvl w:ilvl="7" w:tplc="1F8EEE9A">
      <w:numFmt w:val="bullet"/>
      <w:lvlText w:val="•"/>
      <w:lvlJc w:val="left"/>
      <w:pPr>
        <w:ind w:left="6584" w:hanging="451"/>
      </w:pPr>
      <w:rPr>
        <w:rFonts w:hint="default"/>
      </w:rPr>
    </w:lvl>
    <w:lvl w:ilvl="8" w:tplc="517C581C">
      <w:numFmt w:val="bullet"/>
      <w:lvlText w:val="•"/>
      <w:lvlJc w:val="left"/>
      <w:pPr>
        <w:ind w:left="7505" w:hanging="451"/>
      </w:pPr>
      <w:rPr>
        <w:rFonts w:hint="default"/>
      </w:rPr>
    </w:lvl>
  </w:abstractNum>
  <w:num w:numId="1" w16cid:durableId="1826583735">
    <w:abstractNumId w:val="0"/>
  </w:num>
  <w:num w:numId="2" w16cid:durableId="413091800">
    <w:abstractNumId w:val="3"/>
  </w:num>
  <w:num w:numId="3" w16cid:durableId="183785261">
    <w:abstractNumId w:val="2"/>
  </w:num>
  <w:num w:numId="4" w16cid:durableId="107755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2B8"/>
    <w:rsid w:val="000B3458"/>
    <w:rsid w:val="000E7BB8"/>
    <w:rsid w:val="001516D4"/>
    <w:rsid w:val="002352B8"/>
    <w:rsid w:val="0046423B"/>
    <w:rsid w:val="00730C46"/>
    <w:rsid w:val="007F5B73"/>
    <w:rsid w:val="00C0382B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A6A61C2"/>
  <w15:docId w15:val="{EF972C90-DFDF-41B1-ACC1-1BDCAA3D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352B8"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2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352B8"/>
    <w:rPr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2352B8"/>
    <w:pPr>
      <w:ind w:left="724" w:hanging="2091"/>
      <w:outlineLvl w:val="1"/>
    </w:pPr>
    <w:rPr>
      <w:b/>
      <w:bCs/>
      <w:sz w:val="36"/>
      <w:szCs w:val="36"/>
    </w:rPr>
  </w:style>
  <w:style w:type="paragraph" w:customStyle="1" w:styleId="Nadpis21">
    <w:name w:val="Nadpis 21"/>
    <w:basedOn w:val="Normlny"/>
    <w:uiPriority w:val="1"/>
    <w:qFormat/>
    <w:rsid w:val="002352B8"/>
    <w:pPr>
      <w:spacing w:before="90"/>
      <w:ind w:left="3704" w:right="3704"/>
      <w:jc w:val="center"/>
      <w:outlineLvl w:val="2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2352B8"/>
    <w:pPr>
      <w:spacing w:before="120"/>
      <w:ind w:left="138" w:right="136"/>
      <w:jc w:val="both"/>
    </w:pPr>
  </w:style>
  <w:style w:type="paragraph" w:customStyle="1" w:styleId="TableParagraph">
    <w:name w:val="Table Paragraph"/>
    <w:basedOn w:val="Normlny"/>
    <w:uiPriority w:val="1"/>
    <w:qFormat/>
    <w:rsid w:val="002352B8"/>
  </w:style>
  <w:style w:type="paragraph" w:styleId="Hlavika">
    <w:name w:val="header"/>
    <w:basedOn w:val="Normlny"/>
    <w:link w:val="HlavikaChar"/>
    <w:uiPriority w:val="99"/>
    <w:semiHidden/>
    <w:unhideWhenUsed/>
    <w:rsid w:val="000B34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B3458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0B3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B345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Pracovný poriadok</vt:lpstr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Pracovný poriadok</dc:title>
  <dc:creator>Mgr. Mariana Bohačiaková</dc:creator>
  <cp:lastModifiedBy>PhDr. Roman Králik</cp:lastModifiedBy>
  <cp:revision>7</cp:revision>
  <dcterms:created xsi:type="dcterms:W3CDTF">2018-08-25T10:26:00Z</dcterms:created>
  <dcterms:modified xsi:type="dcterms:W3CDTF">2023-09-12T06:45:00Z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2018-08-25T00:00:00Z</vt:filetime>
  </property>
</Properties>
</file>